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E4BCCF" w14:textId="77777777" w:rsidR="00E967C7" w:rsidRPr="007E02B5" w:rsidRDefault="00E967C7" w:rsidP="00B64BA0">
      <w:pPr>
        <w:pStyle w:val="Normal12pt"/>
      </w:pPr>
    </w:p>
    <w:p w14:paraId="48E4BCD0" w14:textId="77777777" w:rsidR="00E967C7" w:rsidRPr="007E02B5" w:rsidRDefault="00E967C7" w:rsidP="00B64BA0">
      <w:pPr>
        <w:pStyle w:val="Normal12pt"/>
      </w:pPr>
    </w:p>
    <w:p w14:paraId="48E4BCD1" w14:textId="77777777" w:rsidR="00E967C7" w:rsidRPr="007E02B5" w:rsidRDefault="00E967C7" w:rsidP="00B64BA0">
      <w:pPr>
        <w:pStyle w:val="Normal12pt"/>
      </w:pPr>
    </w:p>
    <w:p w14:paraId="48E4BCD2" w14:textId="77777777" w:rsidR="00E967C7" w:rsidRPr="007E02B5" w:rsidRDefault="00E967C7" w:rsidP="00B64BA0">
      <w:pPr>
        <w:pStyle w:val="Normal12pt"/>
      </w:pPr>
    </w:p>
    <w:p w14:paraId="48E4BCD3" w14:textId="77777777" w:rsidR="00E967C7" w:rsidRPr="007E02B5" w:rsidRDefault="00E967C7" w:rsidP="00B64BA0">
      <w:pPr>
        <w:pStyle w:val="Normal12pt"/>
      </w:pPr>
    </w:p>
    <w:p w14:paraId="48E4BCD4" w14:textId="77777777" w:rsidR="00E967C7" w:rsidRPr="007E02B5" w:rsidRDefault="00E967C7" w:rsidP="00B64BA0">
      <w:pPr>
        <w:pStyle w:val="Normal12pt"/>
      </w:pPr>
    </w:p>
    <w:p w14:paraId="48E4BCD5" w14:textId="77777777" w:rsidR="00E967C7" w:rsidRPr="000A00E8" w:rsidRDefault="00E967C7" w:rsidP="000A00E8">
      <w:pPr>
        <w:pStyle w:val="TitlePageHeading"/>
      </w:pPr>
      <w:r w:rsidRPr="000A00E8">
        <w:t>HSC ICT SECURITY POLICY</w:t>
      </w:r>
    </w:p>
    <w:p w14:paraId="48E4BCD6" w14:textId="1B9F8525" w:rsidR="00E967C7" w:rsidRPr="000A00E8" w:rsidRDefault="00D6494F" w:rsidP="000A00E8">
      <w:pPr>
        <w:pStyle w:val="TitlePageHeading"/>
      </w:pPr>
      <w:r w:rsidRPr="000A00E8">
        <w:t>Version 1.</w:t>
      </w:r>
      <w:r w:rsidR="003844CD" w:rsidRPr="000A00E8">
        <w:t>1</w:t>
      </w:r>
      <w:r w:rsidR="00411E34">
        <w:t>9</w:t>
      </w:r>
    </w:p>
    <w:p w14:paraId="48E4BCD7" w14:textId="77777777" w:rsidR="00E967C7" w:rsidRPr="007E02B5" w:rsidRDefault="00E967C7" w:rsidP="00B64BA0">
      <w:pPr>
        <w:pStyle w:val="Normal12pt"/>
      </w:pPr>
    </w:p>
    <w:p w14:paraId="48E4BCD8" w14:textId="77777777" w:rsidR="00E967C7" w:rsidRPr="007E02B5" w:rsidRDefault="00E967C7" w:rsidP="00B64BA0">
      <w:pPr>
        <w:pStyle w:val="Normal12pt"/>
      </w:pPr>
      <w:r w:rsidRPr="007E02B5">
        <w:br w:type="page"/>
      </w:r>
    </w:p>
    <w:p w14:paraId="48E4BCD9" w14:textId="77777777" w:rsidR="002B0B36" w:rsidRPr="000B645D" w:rsidRDefault="002B0B36" w:rsidP="000A00E8">
      <w:pPr>
        <w:pStyle w:val="ExHeading1"/>
      </w:pPr>
      <w:r w:rsidRPr="000B645D">
        <w:lastRenderedPageBreak/>
        <w:t>Version Control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7"/>
        <w:gridCol w:w="5161"/>
        <w:gridCol w:w="2294"/>
      </w:tblGrid>
      <w:tr w:rsidR="000B645D" w:rsidRPr="007E4060" w14:paraId="48E4BCDD" w14:textId="77777777">
        <w:tc>
          <w:tcPr>
            <w:tcW w:w="1067" w:type="dxa"/>
          </w:tcPr>
          <w:p w14:paraId="48E4BCDA" w14:textId="77777777" w:rsidR="002B0B36" w:rsidRPr="007E4060" w:rsidRDefault="002B0B36" w:rsidP="00B64BA0">
            <w:r w:rsidRPr="007E4060">
              <w:t>V1.0</w:t>
            </w:r>
          </w:p>
        </w:tc>
        <w:tc>
          <w:tcPr>
            <w:tcW w:w="5161" w:type="dxa"/>
          </w:tcPr>
          <w:p w14:paraId="48E4BCDB" w14:textId="77777777" w:rsidR="002B0B36" w:rsidRPr="007E4060" w:rsidRDefault="002B0B36" w:rsidP="00B64BA0">
            <w:r w:rsidRPr="007E4060">
              <w:t>First release</w:t>
            </w:r>
          </w:p>
        </w:tc>
        <w:tc>
          <w:tcPr>
            <w:tcW w:w="2294" w:type="dxa"/>
          </w:tcPr>
          <w:p w14:paraId="48E4BCDC" w14:textId="77777777" w:rsidR="002B0B36" w:rsidRPr="007E4060" w:rsidRDefault="002B0B36" w:rsidP="00B64BA0">
            <w:r w:rsidRPr="007E4060">
              <w:t>July 2003</w:t>
            </w:r>
          </w:p>
        </w:tc>
      </w:tr>
      <w:tr w:rsidR="000B645D" w:rsidRPr="007E4060" w14:paraId="48E4BCE1" w14:textId="77777777">
        <w:tc>
          <w:tcPr>
            <w:tcW w:w="1067" w:type="dxa"/>
          </w:tcPr>
          <w:p w14:paraId="48E4BCDE" w14:textId="77777777" w:rsidR="002B0B36" w:rsidRPr="007E4060" w:rsidRDefault="002B0B36" w:rsidP="00B64BA0">
            <w:r w:rsidRPr="007E4060">
              <w:t>V1.1</w:t>
            </w:r>
          </w:p>
        </w:tc>
        <w:tc>
          <w:tcPr>
            <w:tcW w:w="5161" w:type="dxa"/>
          </w:tcPr>
          <w:p w14:paraId="48E4BCDF" w14:textId="77777777" w:rsidR="002B0B36" w:rsidRPr="007E4060" w:rsidRDefault="001832AA" w:rsidP="00B64BA0">
            <w:r w:rsidRPr="007E4060">
              <w:t>I</w:t>
            </w:r>
            <w:r w:rsidR="002B0B36" w:rsidRPr="007E4060">
              <w:t>ncorporate</w:t>
            </w:r>
            <w:r w:rsidRPr="007E4060">
              <w:t>s</w:t>
            </w:r>
            <w:r w:rsidR="002B0B36" w:rsidRPr="007E4060">
              <w:t xml:space="preserve"> IS0 17799</w:t>
            </w:r>
          </w:p>
        </w:tc>
        <w:tc>
          <w:tcPr>
            <w:tcW w:w="2294" w:type="dxa"/>
          </w:tcPr>
          <w:p w14:paraId="48E4BCE0" w14:textId="77777777" w:rsidR="002B0B36" w:rsidRPr="007E4060" w:rsidRDefault="002B0B36" w:rsidP="00B64BA0">
            <w:r w:rsidRPr="007E4060">
              <w:t>August 2003</w:t>
            </w:r>
          </w:p>
        </w:tc>
      </w:tr>
      <w:tr w:rsidR="000B645D" w:rsidRPr="007E4060" w14:paraId="48E4BCE5" w14:textId="77777777">
        <w:tc>
          <w:tcPr>
            <w:tcW w:w="1067" w:type="dxa"/>
          </w:tcPr>
          <w:p w14:paraId="48E4BCE2" w14:textId="77777777" w:rsidR="002B0B36" w:rsidRPr="007E4060" w:rsidRDefault="002B0B36" w:rsidP="00B64BA0">
            <w:r w:rsidRPr="007E4060">
              <w:t>V1.2</w:t>
            </w:r>
          </w:p>
        </w:tc>
        <w:tc>
          <w:tcPr>
            <w:tcW w:w="5161" w:type="dxa"/>
          </w:tcPr>
          <w:p w14:paraId="48E4BCE3" w14:textId="77777777" w:rsidR="002B0B36" w:rsidRPr="007E4060" w:rsidRDefault="001832AA" w:rsidP="00B64BA0">
            <w:r w:rsidRPr="007E4060">
              <w:t>Incorporates ISO27001</w:t>
            </w:r>
          </w:p>
        </w:tc>
        <w:tc>
          <w:tcPr>
            <w:tcW w:w="2294" w:type="dxa"/>
          </w:tcPr>
          <w:p w14:paraId="48E4BCE4" w14:textId="77777777" w:rsidR="002B0B36" w:rsidRPr="007E4060" w:rsidRDefault="002B0B36" w:rsidP="00B64BA0">
            <w:r w:rsidRPr="007E4060">
              <w:t>December 2008</w:t>
            </w:r>
          </w:p>
        </w:tc>
      </w:tr>
      <w:tr w:rsidR="000B645D" w:rsidRPr="007E4060" w14:paraId="48E4BCE9" w14:textId="77777777">
        <w:tc>
          <w:tcPr>
            <w:tcW w:w="1067" w:type="dxa"/>
          </w:tcPr>
          <w:p w14:paraId="48E4BCE6" w14:textId="77777777" w:rsidR="002B0B36" w:rsidRPr="007E4060" w:rsidRDefault="002B0B36" w:rsidP="00B64BA0">
            <w:r w:rsidRPr="007E4060">
              <w:t>V1.3</w:t>
            </w:r>
          </w:p>
        </w:tc>
        <w:tc>
          <w:tcPr>
            <w:tcW w:w="5161" w:type="dxa"/>
          </w:tcPr>
          <w:p w14:paraId="48E4BCE7" w14:textId="77777777" w:rsidR="002B0B36" w:rsidRPr="007E4060" w:rsidRDefault="000B645D" w:rsidP="00B64BA0">
            <w:r w:rsidRPr="007E4060">
              <w:t>H</w:t>
            </w:r>
            <w:r w:rsidR="001832AA" w:rsidRPr="007E4060">
              <w:t>SC rebranding</w:t>
            </w:r>
            <w:r w:rsidRPr="007E4060">
              <w:t xml:space="preserve"> applied</w:t>
            </w:r>
          </w:p>
        </w:tc>
        <w:tc>
          <w:tcPr>
            <w:tcW w:w="2294" w:type="dxa"/>
          </w:tcPr>
          <w:p w14:paraId="48E4BCE8" w14:textId="77777777" w:rsidR="002B0B36" w:rsidRPr="007E4060" w:rsidRDefault="001832AA" w:rsidP="00B64BA0">
            <w:r w:rsidRPr="007E4060">
              <w:t>January 2009</w:t>
            </w:r>
          </w:p>
        </w:tc>
      </w:tr>
      <w:tr w:rsidR="000B645D" w:rsidRPr="007E4060" w14:paraId="48E4BCED" w14:textId="77777777">
        <w:tc>
          <w:tcPr>
            <w:tcW w:w="1067" w:type="dxa"/>
          </w:tcPr>
          <w:p w14:paraId="48E4BCEA" w14:textId="77777777" w:rsidR="002B0B36" w:rsidRPr="007E4060" w:rsidRDefault="002B0B36" w:rsidP="00B64BA0">
            <w:r w:rsidRPr="007E4060">
              <w:t>V1.4</w:t>
            </w:r>
          </w:p>
        </w:tc>
        <w:tc>
          <w:tcPr>
            <w:tcW w:w="5161" w:type="dxa"/>
          </w:tcPr>
          <w:p w14:paraId="48E4BCEB" w14:textId="77777777" w:rsidR="002B0B36" w:rsidRPr="007E4060" w:rsidRDefault="001832AA" w:rsidP="00B64BA0">
            <w:r w:rsidRPr="007E4060">
              <w:t>HSC ICT Security Officers feedback</w:t>
            </w:r>
            <w:r w:rsidR="000B645D" w:rsidRPr="007E4060">
              <w:t xml:space="preserve"> </w:t>
            </w:r>
          </w:p>
        </w:tc>
        <w:tc>
          <w:tcPr>
            <w:tcW w:w="2294" w:type="dxa"/>
          </w:tcPr>
          <w:p w14:paraId="48E4BCEC" w14:textId="77777777" w:rsidR="002B0B36" w:rsidRPr="007E4060" w:rsidRDefault="001832AA" w:rsidP="00B64BA0">
            <w:r w:rsidRPr="007E4060">
              <w:t>April 2009</w:t>
            </w:r>
          </w:p>
        </w:tc>
      </w:tr>
      <w:tr w:rsidR="000B645D" w:rsidRPr="007E4060" w14:paraId="48E4BCF1" w14:textId="77777777">
        <w:tc>
          <w:tcPr>
            <w:tcW w:w="1067" w:type="dxa"/>
          </w:tcPr>
          <w:p w14:paraId="48E4BCEE" w14:textId="77777777" w:rsidR="002B0B36" w:rsidRPr="007E4060" w:rsidRDefault="002B0B36" w:rsidP="00B64BA0">
            <w:r w:rsidRPr="007E4060">
              <w:t>V1.5</w:t>
            </w:r>
          </w:p>
        </w:tc>
        <w:tc>
          <w:tcPr>
            <w:tcW w:w="5161" w:type="dxa"/>
          </w:tcPr>
          <w:p w14:paraId="48E4BCEF" w14:textId="77777777" w:rsidR="002B0B36" w:rsidRPr="007E4060" w:rsidRDefault="000B645D" w:rsidP="00B64BA0">
            <w:r w:rsidRPr="007E4060">
              <w:t>Incorporates additional remote access routes</w:t>
            </w:r>
          </w:p>
        </w:tc>
        <w:tc>
          <w:tcPr>
            <w:tcW w:w="2294" w:type="dxa"/>
          </w:tcPr>
          <w:p w14:paraId="48E4BCF0" w14:textId="77777777" w:rsidR="002B0B36" w:rsidRPr="007E4060" w:rsidRDefault="001832AA" w:rsidP="00B64BA0">
            <w:r w:rsidRPr="007E4060">
              <w:t>May 2009</w:t>
            </w:r>
          </w:p>
        </w:tc>
      </w:tr>
      <w:tr w:rsidR="002B0B36" w:rsidRPr="007E4060" w14:paraId="48E4BCF5" w14:textId="77777777">
        <w:tc>
          <w:tcPr>
            <w:tcW w:w="1067" w:type="dxa"/>
          </w:tcPr>
          <w:p w14:paraId="48E4BCF2" w14:textId="77777777" w:rsidR="002B0B36" w:rsidRPr="007E4060" w:rsidRDefault="002B0B36" w:rsidP="00B64BA0">
            <w:r w:rsidRPr="007E4060">
              <w:t>V1.6</w:t>
            </w:r>
          </w:p>
        </w:tc>
        <w:tc>
          <w:tcPr>
            <w:tcW w:w="5161" w:type="dxa"/>
          </w:tcPr>
          <w:p w14:paraId="48E4BCF3" w14:textId="77777777" w:rsidR="002B0B36" w:rsidRPr="007E4060" w:rsidRDefault="001832AA" w:rsidP="00B64BA0">
            <w:r w:rsidRPr="007E4060">
              <w:t>IMB feedback</w:t>
            </w:r>
          </w:p>
        </w:tc>
        <w:tc>
          <w:tcPr>
            <w:tcW w:w="2294" w:type="dxa"/>
          </w:tcPr>
          <w:p w14:paraId="48E4BCF4" w14:textId="77777777" w:rsidR="002B0B36" w:rsidRPr="007E4060" w:rsidRDefault="001832AA" w:rsidP="00B64BA0">
            <w:r w:rsidRPr="007E4060">
              <w:t>July 2009</w:t>
            </w:r>
          </w:p>
        </w:tc>
      </w:tr>
      <w:tr w:rsidR="001832AA" w:rsidRPr="007E4060" w14:paraId="48E4BCF9" w14:textId="77777777">
        <w:tc>
          <w:tcPr>
            <w:tcW w:w="1067" w:type="dxa"/>
          </w:tcPr>
          <w:p w14:paraId="48E4BCF6" w14:textId="77777777" w:rsidR="001832AA" w:rsidRPr="007E4060" w:rsidRDefault="001832AA" w:rsidP="00B64BA0">
            <w:r w:rsidRPr="007E4060">
              <w:t>V1.7</w:t>
            </w:r>
          </w:p>
        </w:tc>
        <w:tc>
          <w:tcPr>
            <w:tcW w:w="5161" w:type="dxa"/>
          </w:tcPr>
          <w:p w14:paraId="48E4BCF7" w14:textId="77777777" w:rsidR="001832AA" w:rsidRPr="007E4060" w:rsidRDefault="001832AA" w:rsidP="00B64BA0">
            <w:r w:rsidRPr="007E4060">
              <w:t>Incorporates Data Handling Review Report</w:t>
            </w:r>
          </w:p>
        </w:tc>
        <w:tc>
          <w:tcPr>
            <w:tcW w:w="2294" w:type="dxa"/>
          </w:tcPr>
          <w:p w14:paraId="48E4BCF8" w14:textId="77777777" w:rsidR="001832AA" w:rsidRPr="007E4060" w:rsidRDefault="001832AA" w:rsidP="00B64BA0">
            <w:r w:rsidRPr="007E4060">
              <w:t>September 2009</w:t>
            </w:r>
          </w:p>
        </w:tc>
      </w:tr>
      <w:tr w:rsidR="001832AA" w:rsidRPr="007E4060" w14:paraId="48E4BCFD" w14:textId="77777777">
        <w:tc>
          <w:tcPr>
            <w:tcW w:w="1067" w:type="dxa"/>
          </w:tcPr>
          <w:p w14:paraId="48E4BCFA" w14:textId="77777777" w:rsidR="001832AA" w:rsidRPr="007E4060" w:rsidRDefault="001832AA" w:rsidP="00B64BA0">
            <w:r w:rsidRPr="007E4060">
              <w:t>V1.8</w:t>
            </w:r>
          </w:p>
        </w:tc>
        <w:tc>
          <w:tcPr>
            <w:tcW w:w="5161" w:type="dxa"/>
          </w:tcPr>
          <w:p w14:paraId="48E4BCFB" w14:textId="77777777" w:rsidR="001832AA" w:rsidRPr="007E4060" w:rsidRDefault="001832AA" w:rsidP="00B64BA0">
            <w:r w:rsidRPr="007E4060">
              <w:t>Added online social networking section</w:t>
            </w:r>
          </w:p>
        </w:tc>
        <w:tc>
          <w:tcPr>
            <w:tcW w:w="2294" w:type="dxa"/>
          </w:tcPr>
          <w:p w14:paraId="48E4BCFC" w14:textId="77777777" w:rsidR="001832AA" w:rsidRPr="007E4060" w:rsidRDefault="001832AA" w:rsidP="00B64BA0">
            <w:r w:rsidRPr="007E4060">
              <w:t>October 2009</w:t>
            </w:r>
          </w:p>
        </w:tc>
      </w:tr>
      <w:tr w:rsidR="001832AA" w:rsidRPr="007E4060" w14:paraId="48E4BD01" w14:textId="77777777">
        <w:tc>
          <w:tcPr>
            <w:tcW w:w="1067" w:type="dxa"/>
          </w:tcPr>
          <w:p w14:paraId="48E4BCFE" w14:textId="77777777" w:rsidR="001832AA" w:rsidRPr="007E4060" w:rsidRDefault="001832AA" w:rsidP="00B64BA0">
            <w:r w:rsidRPr="007E4060">
              <w:t>V1.9</w:t>
            </w:r>
          </w:p>
        </w:tc>
        <w:tc>
          <w:tcPr>
            <w:tcW w:w="5161" w:type="dxa"/>
          </w:tcPr>
          <w:p w14:paraId="48E4BCFF" w14:textId="77777777" w:rsidR="001832AA" w:rsidRPr="007E4060" w:rsidRDefault="00761BC5" w:rsidP="00B64BA0">
            <w:r w:rsidRPr="007E4060">
              <w:t>Incorporates Assistant Director of Technology Services</w:t>
            </w:r>
            <w:r w:rsidR="001832AA" w:rsidRPr="007E4060">
              <w:t xml:space="preserve"> comments</w:t>
            </w:r>
          </w:p>
        </w:tc>
        <w:tc>
          <w:tcPr>
            <w:tcW w:w="2294" w:type="dxa"/>
          </w:tcPr>
          <w:p w14:paraId="48E4BD00" w14:textId="77777777" w:rsidR="001832AA" w:rsidRPr="007E4060" w:rsidRDefault="00D068E5" w:rsidP="00B64BA0">
            <w:r w:rsidRPr="007E4060">
              <w:t>November 2009</w:t>
            </w:r>
          </w:p>
        </w:tc>
      </w:tr>
      <w:tr w:rsidR="001832AA" w:rsidRPr="007E4060" w14:paraId="48E4BD05" w14:textId="77777777">
        <w:tc>
          <w:tcPr>
            <w:tcW w:w="1067" w:type="dxa"/>
          </w:tcPr>
          <w:p w14:paraId="48E4BD02" w14:textId="77777777" w:rsidR="001832AA" w:rsidRPr="007E4060" w:rsidRDefault="00D068E5" w:rsidP="00B64BA0">
            <w:r w:rsidRPr="007E4060">
              <w:t>V1.10</w:t>
            </w:r>
          </w:p>
        </w:tc>
        <w:tc>
          <w:tcPr>
            <w:tcW w:w="5161" w:type="dxa"/>
          </w:tcPr>
          <w:p w14:paraId="48E4BD03" w14:textId="77777777" w:rsidR="001832AA" w:rsidRPr="007E4060" w:rsidRDefault="008F57D6" w:rsidP="00B64BA0">
            <w:r w:rsidRPr="007E4060">
              <w:t>Minor formatting changes</w:t>
            </w:r>
          </w:p>
        </w:tc>
        <w:tc>
          <w:tcPr>
            <w:tcW w:w="2294" w:type="dxa"/>
          </w:tcPr>
          <w:p w14:paraId="48E4BD04" w14:textId="77777777" w:rsidR="001832AA" w:rsidRPr="007E4060" w:rsidRDefault="003844CD" w:rsidP="00B64BA0">
            <w:r w:rsidRPr="007E4060">
              <w:t>December</w:t>
            </w:r>
            <w:r w:rsidR="00D068E5" w:rsidRPr="007E4060">
              <w:t xml:space="preserve"> 2009</w:t>
            </w:r>
          </w:p>
        </w:tc>
      </w:tr>
      <w:tr w:rsidR="001832AA" w:rsidRPr="007E4060" w14:paraId="48E4BD09" w14:textId="77777777">
        <w:tc>
          <w:tcPr>
            <w:tcW w:w="1067" w:type="dxa"/>
          </w:tcPr>
          <w:p w14:paraId="48E4BD06" w14:textId="2098E520" w:rsidR="001832AA" w:rsidRPr="007E4060" w:rsidRDefault="00761BC5" w:rsidP="00B64BA0">
            <w:r w:rsidRPr="007E4060">
              <w:t>V1.11</w:t>
            </w:r>
          </w:p>
        </w:tc>
        <w:tc>
          <w:tcPr>
            <w:tcW w:w="5161" w:type="dxa"/>
          </w:tcPr>
          <w:p w14:paraId="48E4BD07" w14:textId="77777777" w:rsidR="001832AA" w:rsidRPr="007E4060" w:rsidRDefault="00761BC5" w:rsidP="00B64BA0">
            <w:r w:rsidRPr="007E4060">
              <w:t>Incorporates comments from BSO Equality and Human Rights team and BSO Director of HR</w:t>
            </w:r>
          </w:p>
        </w:tc>
        <w:tc>
          <w:tcPr>
            <w:tcW w:w="2294" w:type="dxa"/>
          </w:tcPr>
          <w:p w14:paraId="48E4BD08" w14:textId="77777777" w:rsidR="001832AA" w:rsidRPr="007E4060" w:rsidRDefault="00761BC5" w:rsidP="00B64BA0">
            <w:r w:rsidRPr="007E4060">
              <w:t xml:space="preserve">February 2010 </w:t>
            </w:r>
          </w:p>
        </w:tc>
      </w:tr>
      <w:tr w:rsidR="001832AA" w:rsidRPr="007E4060" w14:paraId="48E4BD0D" w14:textId="77777777">
        <w:tc>
          <w:tcPr>
            <w:tcW w:w="1067" w:type="dxa"/>
          </w:tcPr>
          <w:p w14:paraId="48E4BD0A" w14:textId="77777777" w:rsidR="001832AA" w:rsidRPr="007E4060" w:rsidRDefault="0052402D" w:rsidP="00B64BA0">
            <w:r>
              <w:t>V1.12</w:t>
            </w:r>
          </w:p>
        </w:tc>
        <w:tc>
          <w:tcPr>
            <w:tcW w:w="5161" w:type="dxa"/>
          </w:tcPr>
          <w:p w14:paraId="48E4BD0B" w14:textId="77777777" w:rsidR="001832AA" w:rsidRPr="007E4060" w:rsidRDefault="0052402D" w:rsidP="00B64BA0">
            <w:r>
              <w:t>Incorporates Northern Trust feedback</w:t>
            </w:r>
          </w:p>
        </w:tc>
        <w:tc>
          <w:tcPr>
            <w:tcW w:w="2294" w:type="dxa"/>
          </w:tcPr>
          <w:p w14:paraId="48E4BD0C" w14:textId="77777777" w:rsidR="001832AA" w:rsidRPr="007E4060" w:rsidRDefault="0052402D" w:rsidP="00B64BA0">
            <w:r>
              <w:t>April 2010</w:t>
            </w:r>
          </w:p>
        </w:tc>
      </w:tr>
      <w:tr w:rsidR="00E41D12" w:rsidRPr="007E4060" w14:paraId="48E4BD11" w14:textId="77777777">
        <w:tc>
          <w:tcPr>
            <w:tcW w:w="1067" w:type="dxa"/>
          </w:tcPr>
          <w:p w14:paraId="48E4BD0E" w14:textId="77777777" w:rsidR="00E41D12" w:rsidRDefault="00E41D12" w:rsidP="00B64BA0">
            <w:r>
              <w:t>V1.13</w:t>
            </w:r>
          </w:p>
        </w:tc>
        <w:tc>
          <w:tcPr>
            <w:tcW w:w="5161" w:type="dxa"/>
          </w:tcPr>
          <w:p w14:paraId="48E4BD0F" w14:textId="77777777" w:rsidR="00E41D12" w:rsidRDefault="00E41D12" w:rsidP="00B64BA0">
            <w:r>
              <w:t>Incorporates new HSC Data Access Agreement</w:t>
            </w:r>
          </w:p>
        </w:tc>
        <w:tc>
          <w:tcPr>
            <w:tcW w:w="2294" w:type="dxa"/>
          </w:tcPr>
          <w:p w14:paraId="48E4BD10" w14:textId="77777777" w:rsidR="00E41D12" w:rsidRDefault="00E41D12" w:rsidP="00B64BA0">
            <w:r>
              <w:t>March 2011</w:t>
            </w:r>
          </w:p>
        </w:tc>
      </w:tr>
      <w:tr w:rsidR="00E41D12" w:rsidRPr="007E4060" w14:paraId="48E4BD15" w14:textId="77777777">
        <w:tc>
          <w:tcPr>
            <w:tcW w:w="1067" w:type="dxa"/>
          </w:tcPr>
          <w:p w14:paraId="48E4BD12" w14:textId="77777777" w:rsidR="00E41D12" w:rsidRDefault="00E41D12" w:rsidP="00B64BA0">
            <w:r>
              <w:t>V1.14</w:t>
            </w:r>
          </w:p>
        </w:tc>
        <w:tc>
          <w:tcPr>
            <w:tcW w:w="5161" w:type="dxa"/>
          </w:tcPr>
          <w:p w14:paraId="48E4BD13" w14:textId="77777777" w:rsidR="00E41D12" w:rsidRDefault="00E41D12" w:rsidP="00B64BA0">
            <w:r>
              <w:t>Final Draft incorporating latest comments from HSC organisations</w:t>
            </w:r>
          </w:p>
        </w:tc>
        <w:tc>
          <w:tcPr>
            <w:tcW w:w="2294" w:type="dxa"/>
          </w:tcPr>
          <w:p w14:paraId="48E4BD14" w14:textId="77777777" w:rsidR="00E41D12" w:rsidRDefault="00E41D12" w:rsidP="00B64BA0">
            <w:r>
              <w:t>April 2013</w:t>
            </w:r>
          </w:p>
        </w:tc>
      </w:tr>
      <w:tr w:rsidR="00CB38CC" w:rsidRPr="007E4060" w14:paraId="48E4BD19" w14:textId="77777777">
        <w:tc>
          <w:tcPr>
            <w:tcW w:w="1067" w:type="dxa"/>
          </w:tcPr>
          <w:p w14:paraId="48E4BD16" w14:textId="77777777" w:rsidR="00CB38CC" w:rsidRDefault="00962639" w:rsidP="00B64BA0">
            <w:r>
              <w:t>V1.15</w:t>
            </w:r>
          </w:p>
        </w:tc>
        <w:tc>
          <w:tcPr>
            <w:tcW w:w="5161" w:type="dxa"/>
          </w:tcPr>
          <w:p w14:paraId="48E4BD17" w14:textId="77777777" w:rsidR="00CB38CC" w:rsidRDefault="00962639" w:rsidP="00B64BA0">
            <w:r>
              <w:t>Revised HSC Security Policy draft</w:t>
            </w:r>
          </w:p>
        </w:tc>
        <w:tc>
          <w:tcPr>
            <w:tcW w:w="2294" w:type="dxa"/>
          </w:tcPr>
          <w:p w14:paraId="48E4BD18" w14:textId="77777777" w:rsidR="00CB38CC" w:rsidRDefault="00962639" w:rsidP="00B64BA0">
            <w:r>
              <w:t>May 2013</w:t>
            </w:r>
          </w:p>
        </w:tc>
      </w:tr>
      <w:tr w:rsidR="007018E4" w:rsidRPr="007E4060" w14:paraId="6FFA7A14" w14:textId="77777777">
        <w:tc>
          <w:tcPr>
            <w:tcW w:w="1067" w:type="dxa"/>
          </w:tcPr>
          <w:p w14:paraId="69DB53AE" w14:textId="528BACE9" w:rsidR="007018E4" w:rsidRDefault="007018E4" w:rsidP="00B64BA0">
            <w:r>
              <w:t>V1.16</w:t>
            </w:r>
          </w:p>
        </w:tc>
        <w:tc>
          <w:tcPr>
            <w:tcW w:w="5161" w:type="dxa"/>
          </w:tcPr>
          <w:p w14:paraId="1E2634F2" w14:textId="53755B15" w:rsidR="007018E4" w:rsidRDefault="007018E4" w:rsidP="00B64BA0">
            <w:r>
              <w:t>BSO updates</w:t>
            </w:r>
          </w:p>
        </w:tc>
        <w:tc>
          <w:tcPr>
            <w:tcW w:w="2294" w:type="dxa"/>
          </w:tcPr>
          <w:p w14:paraId="3AC9EF9F" w14:textId="583418CF" w:rsidR="007018E4" w:rsidRDefault="007018E4" w:rsidP="00B64BA0">
            <w:r>
              <w:t>June 2013</w:t>
            </w:r>
          </w:p>
        </w:tc>
      </w:tr>
      <w:tr w:rsidR="001A0946" w:rsidRPr="007E4060" w14:paraId="15B9ADC1" w14:textId="77777777">
        <w:tc>
          <w:tcPr>
            <w:tcW w:w="1067" w:type="dxa"/>
          </w:tcPr>
          <w:p w14:paraId="79473F11" w14:textId="0F4B8F12" w:rsidR="001A0946" w:rsidRDefault="001A0946" w:rsidP="00B64BA0">
            <w:r>
              <w:t>V1.17</w:t>
            </w:r>
          </w:p>
        </w:tc>
        <w:tc>
          <w:tcPr>
            <w:tcW w:w="5161" w:type="dxa"/>
          </w:tcPr>
          <w:p w14:paraId="3D4B7705" w14:textId="60BC63BA" w:rsidR="001A0946" w:rsidRDefault="001A0946" w:rsidP="00B64BA0">
            <w:r>
              <w:t>HSCB updates</w:t>
            </w:r>
          </w:p>
        </w:tc>
        <w:tc>
          <w:tcPr>
            <w:tcW w:w="2294" w:type="dxa"/>
          </w:tcPr>
          <w:p w14:paraId="1321E0CC" w14:textId="364ACDA2" w:rsidR="001A0946" w:rsidRDefault="001A0946" w:rsidP="00B64BA0">
            <w:r>
              <w:t>June 2014</w:t>
            </w:r>
          </w:p>
        </w:tc>
      </w:tr>
      <w:tr w:rsidR="00311C4C" w:rsidRPr="007E4060" w14:paraId="78A1CCDE" w14:textId="77777777">
        <w:tc>
          <w:tcPr>
            <w:tcW w:w="1067" w:type="dxa"/>
          </w:tcPr>
          <w:p w14:paraId="1AA9789C" w14:textId="723D6844" w:rsidR="00311C4C" w:rsidRDefault="00311C4C" w:rsidP="00B64BA0">
            <w:r>
              <w:t>V1.18</w:t>
            </w:r>
          </w:p>
        </w:tc>
        <w:tc>
          <w:tcPr>
            <w:tcW w:w="5161" w:type="dxa"/>
          </w:tcPr>
          <w:p w14:paraId="7284BDE7" w14:textId="38D5F011" w:rsidR="00311C4C" w:rsidRDefault="00311C4C" w:rsidP="00B64BA0">
            <w:r>
              <w:t>HSCB updates</w:t>
            </w:r>
          </w:p>
        </w:tc>
        <w:tc>
          <w:tcPr>
            <w:tcW w:w="2294" w:type="dxa"/>
          </w:tcPr>
          <w:p w14:paraId="697640D3" w14:textId="02677D4B" w:rsidR="00311C4C" w:rsidRDefault="00311C4C" w:rsidP="00B64BA0">
            <w:r>
              <w:t>July 2014</w:t>
            </w:r>
          </w:p>
        </w:tc>
      </w:tr>
      <w:tr w:rsidR="00FD6577" w:rsidRPr="007E4060" w14:paraId="15573F03" w14:textId="77777777">
        <w:tc>
          <w:tcPr>
            <w:tcW w:w="1067" w:type="dxa"/>
          </w:tcPr>
          <w:p w14:paraId="0DA5047B" w14:textId="4F191208" w:rsidR="00FD6577" w:rsidRDefault="00FD6577" w:rsidP="00B64BA0">
            <w:r>
              <w:t>V1.19</w:t>
            </w:r>
          </w:p>
        </w:tc>
        <w:tc>
          <w:tcPr>
            <w:tcW w:w="5161" w:type="dxa"/>
          </w:tcPr>
          <w:p w14:paraId="0EA9A1DA" w14:textId="2DA18292" w:rsidR="00FD6577" w:rsidRDefault="00FD6577" w:rsidP="00A432EE">
            <w:r>
              <w:t xml:space="preserve">HSCB updates - collated responses from HSC </w:t>
            </w:r>
            <w:r w:rsidR="00A432EE">
              <w:t>Information Security Governance Forum</w:t>
            </w:r>
            <w:r w:rsidR="00A432EE">
              <w:t xml:space="preserve"> (SIROs)</w:t>
            </w:r>
            <w:r>
              <w:t xml:space="preserve"> feedback on updated policy</w:t>
            </w:r>
          </w:p>
        </w:tc>
        <w:tc>
          <w:tcPr>
            <w:tcW w:w="2294" w:type="dxa"/>
          </w:tcPr>
          <w:p w14:paraId="1CB2E065" w14:textId="3A4EB827" w:rsidR="00FD6577" w:rsidRDefault="00A432EE" w:rsidP="00B64BA0">
            <w:r>
              <w:t>August</w:t>
            </w:r>
            <w:r w:rsidR="00FD6577">
              <w:t xml:space="preserve"> 2015</w:t>
            </w:r>
          </w:p>
        </w:tc>
      </w:tr>
    </w:tbl>
    <w:p w14:paraId="48E4BD1A" w14:textId="77777777" w:rsidR="002B0B36" w:rsidRPr="00C62AF8" w:rsidRDefault="002B0B36" w:rsidP="00B64BA0"/>
    <w:p w14:paraId="48E4BD1B" w14:textId="77777777" w:rsidR="002B0B36" w:rsidRDefault="002B0B36" w:rsidP="00B64BA0"/>
    <w:p w14:paraId="48E4BD1C" w14:textId="77777777" w:rsidR="00E967C7" w:rsidRPr="007E02B5" w:rsidRDefault="00E967C7" w:rsidP="00B64BA0">
      <w:pPr>
        <w:pStyle w:val="TOC1"/>
      </w:pPr>
      <w:r w:rsidRPr="007E02B5">
        <w:br w:type="page"/>
      </w:r>
    </w:p>
    <w:p w14:paraId="48E4BD1D" w14:textId="77777777" w:rsidR="00E967C7" w:rsidRPr="007E02B5" w:rsidRDefault="00E967C7" w:rsidP="000A00E8">
      <w:pPr>
        <w:pStyle w:val="ExHeading1"/>
      </w:pPr>
      <w:r w:rsidRPr="007E02B5">
        <w:lastRenderedPageBreak/>
        <w:t>TABLE OF CONTENTS</w:t>
      </w:r>
    </w:p>
    <w:p w14:paraId="48E4BD1E" w14:textId="77777777" w:rsidR="00E967C7" w:rsidRPr="007E02B5" w:rsidRDefault="00E967C7" w:rsidP="00B64BA0"/>
    <w:p w14:paraId="23C00DC3" w14:textId="77777777" w:rsidR="000D4A21" w:rsidRDefault="00A11F2F">
      <w:pPr>
        <w:pStyle w:val="TOC1"/>
        <w:rPr>
          <w:rFonts w:asciiTheme="minorHAnsi" w:eastAsiaTheme="minorEastAsia" w:hAnsiTheme="minorHAnsi" w:cstheme="minorBidi"/>
          <w:b w:val="0"/>
          <w:noProof/>
          <w:color w:val="auto"/>
          <w:sz w:val="22"/>
          <w:szCs w:val="22"/>
        </w:rPr>
      </w:pPr>
      <w:r w:rsidRPr="007E02B5">
        <w:fldChar w:fldCharType="begin"/>
      </w:r>
      <w:r w:rsidR="00E967C7" w:rsidRPr="007E02B5">
        <w:instrText xml:space="preserve"> TOC \o "1-2" \h \z \u </w:instrText>
      </w:r>
      <w:r w:rsidRPr="007E02B5">
        <w:fldChar w:fldCharType="separate"/>
      </w:r>
      <w:hyperlink w:anchor="_Toc427327741" w:history="1">
        <w:r w:rsidR="000D4A21" w:rsidRPr="00E76436">
          <w:rPr>
            <w:rStyle w:val="Hyperlink"/>
            <w:noProof/>
          </w:rPr>
          <w:t>1</w:t>
        </w:r>
        <w:r w:rsidR="000D4A21">
          <w:rPr>
            <w:rFonts w:asciiTheme="minorHAnsi" w:eastAsiaTheme="minorEastAsia" w:hAnsiTheme="minorHAnsi" w:cstheme="minorBidi"/>
            <w:b w:val="0"/>
            <w:noProof/>
            <w:color w:val="auto"/>
            <w:sz w:val="22"/>
            <w:szCs w:val="22"/>
          </w:rPr>
          <w:tab/>
        </w:r>
        <w:r w:rsidR="000D4A21" w:rsidRPr="00E76436">
          <w:rPr>
            <w:rStyle w:val="Hyperlink"/>
            <w:noProof/>
          </w:rPr>
          <w:t>Introduction</w:t>
        </w:r>
        <w:r w:rsidR="000D4A21">
          <w:rPr>
            <w:noProof/>
            <w:webHidden/>
          </w:rPr>
          <w:tab/>
        </w:r>
        <w:r w:rsidR="000D4A21">
          <w:rPr>
            <w:noProof/>
            <w:webHidden/>
          </w:rPr>
          <w:fldChar w:fldCharType="begin"/>
        </w:r>
        <w:r w:rsidR="000D4A21">
          <w:rPr>
            <w:noProof/>
            <w:webHidden/>
          </w:rPr>
          <w:instrText xml:space="preserve"> PAGEREF _Toc427327741 \h </w:instrText>
        </w:r>
        <w:r w:rsidR="000D4A21">
          <w:rPr>
            <w:noProof/>
            <w:webHidden/>
          </w:rPr>
        </w:r>
        <w:r w:rsidR="000D4A21">
          <w:rPr>
            <w:noProof/>
            <w:webHidden/>
          </w:rPr>
          <w:fldChar w:fldCharType="separate"/>
        </w:r>
        <w:r w:rsidR="000D4A21">
          <w:rPr>
            <w:noProof/>
            <w:webHidden/>
          </w:rPr>
          <w:t>5</w:t>
        </w:r>
        <w:r w:rsidR="000D4A21">
          <w:rPr>
            <w:noProof/>
            <w:webHidden/>
          </w:rPr>
          <w:fldChar w:fldCharType="end"/>
        </w:r>
      </w:hyperlink>
    </w:p>
    <w:p w14:paraId="19DCC516" w14:textId="77777777" w:rsidR="000D4A21" w:rsidRDefault="000D4A21">
      <w:pPr>
        <w:pStyle w:val="TOC1"/>
        <w:rPr>
          <w:rFonts w:asciiTheme="minorHAnsi" w:eastAsiaTheme="minorEastAsia" w:hAnsiTheme="minorHAnsi" w:cstheme="minorBidi"/>
          <w:b w:val="0"/>
          <w:noProof/>
          <w:color w:val="auto"/>
          <w:sz w:val="22"/>
          <w:szCs w:val="22"/>
        </w:rPr>
      </w:pPr>
      <w:hyperlink w:anchor="_Toc427327742" w:history="1">
        <w:r w:rsidRPr="00E76436">
          <w:rPr>
            <w:rStyle w:val="Hyperlink"/>
            <w:noProof/>
          </w:rPr>
          <w:t>2</w:t>
        </w:r>
        <w:r>
          <w:rPr>
            <w:rFonts w:asciiTheme="minorHAnsi" w:eastAsiaTheme="minorEastAsia" w:hAnsiTheme="minorHAnsi" w:cstheme="minorBidi"/>
            <w:b w:val="0"/>
            <w:noProof/>
            <w:color w:val="auto"/>
            <w:sz w:val="22"/>
            <w:szCs w:val="22"/>
          </w:rPr>
          <w:tab/>
        </w:r>
        <w:r w:rsidRPr="00E76436">
          <w:rPr>
            <w:rStyle w:val="Hyperlink"/>
            <w:noProof/>
          </w:rPr>
          <w:t>Purpose</w:t>
        </w:r>
        <w:r>
          <w:rPr>
            <w:noProof/>
            <w:webHidden/>
          </w:rPr>
          <w:tab/>
        </w:r>
        <w:r>
          <w:rPr>
            <w:noProof/>
            <w:webHidden/>
          </w:rPr>
          <w:fldChar w:fldCharType="begin"/>
        </w:r>
        <w:r>
          <w:rPr>
            <w:noProof/>
            <w:webHidden/>
          </w:rPr>
          <w:instrText xml:space="preserve"> PAGEREF _Toc427327742 \h </w:instrText>
        </w:r>
        <w:r>
          <w:rPr>
            <w:noProof/>
            <w:webHidden/>
          </w:rPr>
        </w:r>
        <w:r>
          <w:rPr>
            <w:noProof/>
            <w:webHidden/>
          </w:rPr>
          <w:fldChar w:fldCharType="separate"/>
        </w:r>
        <w:r>
          <w:rPr>
            <w:noProof/>
            <w:webHidden/>
          </w:rPr>
          <w:t>5</w:t>
        </w:r>
        <w:r>
          <w:rPr>
            <w:noProof/>
            <w:webHidden/>
          </w:rPr>
          <w:fldChar w:fldCharType="end"/>
        </w:r>
      </w:hyperlink>
    </w:p>
    <w:p w14:paraId="4581AF43" w14:textId="77777777" w:rsidR="000D4A21" w:rsidRDefault="000D4A21">
      <w:pPr>
        <w:pStyle w:val="TOC1"/>
        <w:rPr>
          <w:rFonts w:asciiTheme="minorHAnsi" w:eastAsiaTheme="minorEastAsia" w:hAnsiTheme="minorHAnsi" w:cstheme="minorBidi"/>
          <w:b w:val="0"/>
          <w:noProof/>
          <w:color w:val="auto"/>
          <w:sz w:val="22"/>
          <w:szCs w:val="22"/>
        </w:rPr>
      </w:pPr>
      <w:hyperlink w:anchor="_Toc427327743" w:history="1">
        <w:r w:rsidRPr="00E76436">
          <w:rPr>
            <w:rStyle w:val="Hyperlink"/>
            <w:noProof/>
          </w:rPr>
          <w:t>3</w:t>
        </w:r>
        <w:r>
          <w:rPr>
            <w:rFonts w:asciiTheme="minorHAnsi" w:eastAsiaTheme="minorEastAsia" w:hAnsiTheme="minorHAnsi" w:cstheme="minorBidi"/>
            <w:b w:val="0"/>
            <w:noProof/>
            <w:color w:val="auto"/>
            <w:sz w:val="22"/>
            <w:szCs w:val="22"/>
          </w:rPr>
          <w:tab/>
        </w:r>
        <w:r w:rsidRPr="00E76436">
          <w:rPr>
            <w:rStyle w:val="Hyperlink"/>
            <w:noProof/>
          </w:rPr>
          <w:t>Scope</w:t>
        </w:r>
        <w:r>
          <w:rPr>
            <w:noProof/>
            <w:webHidden/>
          </w:rPr>
          <w:tab/>
        </w:r>
        <w:r>
          <w:rPr>
            <w:noProof/>
            <w:webHidden/>
          </w:rPr>
          <w:fldChar w:fldCharType="begin"/>
        </w:r>
        <w:r>
          <w:rPr>
            <w:noProof/>
            <w:webHidden/>
          </w:rPr>
          <w:instrText xml:space="preserve"> PAGEREF _Toc427327743 \h </w:instrText>
        </w:r>
        <w:r>
          <w:rPr>
            <w:noProof/>
            <w:webHidden/>
          </w:rPr>
        </w:r>
        <w:r>
          <w:rPr>
            <w:noProof/>
            <w:webHidden/>
          </w:rPr>
          <w:fldChar w:fldCharType="separate"/>
        </w:r>
        <w:r>
          <w:rPr>
            <w:noProof/>
            <w:webHidden/>
          </w:rPr>
          <w:t>5</w:t>
        </w:r>
        <w:r>
          <w:rPr>
            <w:noProof/>
            <w:webHidden/>
          </w:rPr>
          <w:fldChar w:fldCharType="end"/>
        </w:r>
      </w:hyperlink>
    </w:p>
    <w:p w14:paraId="1B2D881D" w14:textId="77777777" w:rsidR="000D4A21" w:rsidRDefault="000D4A21">
      <w:pPr>
        <w:pStyle w:val="TOC1"/>
        <w:rPr>
          <w:rFonts w:asciiTheme="minorHAnsi" w:eastAsiaTheme="minorEastAsia" w:hAnsiTheme="minorHAnsi" w:cstheme="minorBidi"/>
          <w:b w:val="0"/>
          <w:noProof/>
          <w:color w:val="auto"/>
          <w:sz w:val="22"/>
          <w:szCs w:val="22"/>
        </w:rPr>
      </w:pPr>
      <w:hyperlink w:anchor="_Toc427327744" w:history="1">
        <w:r w:rsidRPr="00E76436">
          <w:rPr>
            <w:rStyle w:val="Hyperlink"/>
            <w:noProof/>
          </w:rPr>
          <w:t>4</w:t>
        </w:r>
        <w:r>
          <w:rPr>
            <w:rFonts w:asciiTheme="minorHAnsi" w:eastAsiaTheme="minorEastAsia" w:hAnsiTheme="minorHAnsi" w:cstheme="minorBidi"/>
            <w:b w:val="0"/>
            <w:noProof/>
            <w:color w:val="auto"/>
            <w:sz w:val="22"/>
            <w:szCs w:val="22"/>
          </w:rPr>
          <w:tab/>
        </w:r>
        <w:r w:rsidRPr="00E76436">
          <w:rPr>
            <w:rStyle w:val="Hyperlink"/>
            <w:noProof/>
          </w:rPr>
          <w:t>Management Framework</w:t>
        </w:r>
        <w:r>
          <w:rPr>
            <w:noProof/>
            <w:webHidden/>
          </w:rPr>
          <w:tab/>
        </w:r>
        <w:r>
          <w:rPr>
            <w:noProof/>
            <w:webHidden/>
          </w:rPr>
          <w:fldChar w:fldCharType="begin"/>
        </w:r>
        <w:r>
          <w:rPr>
            <w:noProof/>
            <w:webHidden/>
          </w:rPr>
          <w:instrText xml:space="preserve"> PAGEREF _Toc427327744 \h </w:instrText>
        </w:r>
        <w:r>
          <w:rPr>
            <w:noProof/>
            <w:webHidden/>
          </w:rPr>
        </w:r>
        <w:r>
          <w:rPr>
            <w:noProof/>
            <w:webHidden/>
          </w:rPr>
          <w:fldChar w:fldCharType="separate"/>
        </w:r>
        <w:r>
          <w:rPr>
            <w:noProof/>
            <w:webHidden/>
          </w:rPr>
          <w:t>6</w:t>
        </w:r>
        <w:r>
          <w:rPr>
            <w:noProof/>
            <w:webHidden/>
          </w:rPr>
          <w:fldChar w:fldCharType="end"/>
        </w:r>
      </w:hyperlink>
    </w:p>
    <w:p w14:paraId="3CCB9428" w14:textId="77777777" w:rsidR="000D4A21" w:rsidRDefault="000D4A21">
      <w:pPr>
        <w:pStyle w:val="TOC2"/>
        <w:tabs>
          <w:tab w:val="left" w:pos="880"/>
          <w:tab w:val="right" w:leader="dot" w:pos="9015"/>
        </w:tabs>
        <w:rPr>
          <w:rFonts w:asciiTheme="minorHAnsi" w:eastAsiaTheme="minorEastAsia" w:hAnsiTheme="minorHAnsi" w:cstheme="minorBidi"/>
          <w:noProof/>
          <w:sz w:val="22"/>
          <w:szCs w:val="22"/>
        </w:rPr>
      </w:pPr>
      <w:hyperlink w:anchor="_Toc427327745" w:history="1">
        <w:r w:rsidRPr="00E76436">
          <w:rPr>
            <w:rStyle w:val="Hyperlink"/>
            <w:noProof/>
          </w:rPr>
          <w:t>4.1</w:t>
        </w:r>
        <w:r>
          <w:rPr>
            <w:rFonts w:asciiTheme="minorHAnsi" w:eastAsiaTheme="minorEastAsia" w:hAnsiTheme="minorHAnsi" w:cstheme="minorBidi"/>
            <w:noProof/>
            <w:sz w:val="22"/>
            <w:szCs w:val="22"/>
          </w:rPr>
          <w:tab/>
        </w:r>
        <w:r w:rsidRPr="00E76436">
          <w:rPr>
            <w:rStyle w:val="Hyperlink"/>
            <w:noProof/>
          </w:rPr>
          <w:t>Strategic Direction</w:t>
        </w:r>
        <w:r>
          <w:rPr>
            <w:noProof/>
            <w:webHidden/>
          </w:rPr>
          <w:tab/>
        </w:r>
        <w:r>
          <w:rPr>
            <w:noProof/>
            <w:webHidden/>
          </w:rPr>
          <w:fldChar w:fldCharType="begin"/>
        </w:r>
        <w:r>
          <w:rPr>
            <w:noProof/>
            <w:webHidden/>
          </w:rPr>
          <w:instrText xml:space="preserve"> PAGEREF _Toc427327745 \h </w:instrText>
        </w:r>
        <w:r>
          <w:rPr>
            <w:noProof/>
            <w:webHidden/>
          </w:rPr>
        </w:r>
        <w:r>
          <w:rPr>
            <w:noProof/>
            <w:webHidden/>
          </w:rPr>
          <w:fldChar w:fldCharType="separate"/>
        </w:r>
        <w:r>
          <w:rPr>
            <w:noProof/>
            <w:webHidden/>
          </w:rPr>
          <w:t>6</w:t>
        </w:r>
        <w:r>
          <w:rPr>
            <w:noProof/>
            <w:webHidden/>
          </w:rPr>
          <w:fldChar w:fldCharType="end"/>
        </w:r>
      </w:hyperlink>
    </w:p>
    <w:p w14:paraId="68FF9147" w14:textId="77777777" w:rsidR="000D4A21" w:rsidRDefault="000D4A21">
      <w:pPr>
        <w:pStyle w:val="TOC2"/>
        <w:tabs>
          <w:tab w:val="left" w:pos="880"/>
          <w:tab w:val="right" w:leader="dot" w:pos="9015"/>
        </w:tabs>
        <w:rPr>
          <w:rFonts w:asciiTheme="minorHAnsi" w:eastAsiaTheme="minorEastAsia" w:hAnsiTheme="minorHAnsi" w:cstheme="minorBidi"/>
          <w:noProof/>
          <w:sz w:val="22"/>
          <w:szCs w:val="22"/>
        </w:rPr>
      </w:pPr>
      <w:hyperlink w:anchor="_Toc427327746" w:history="1">
        <w:r w:rsidRPr="00E76436">
          <w:rPr>
            <w:rStyle w:val="Hyperlink"/>
            <w:noProof/>
          </w:rPr>
          <w:t>4.2</w:t>
        </w:r>
        <w:r>
          <w:rPr>
            <w:rFonts w:asciiTheme="minorHAnsi" w:eastAsiaTheme="minorEastAsia" w:hAnsiTheme="minorHAnsi" w:cstheme="minorBidi"/>
            <w:noProof/>
            <w:sz w:val="22"/>
            <w:szCs w:val="22"/>
          </w:rPr>
          <w:tab/>
        </w:r>
        <w:r w:rsidRPr="00E76436">
          <w:rPr>
            <w:rStyle w:val="Hyperlink"/>
            <w:noProof/>
          </w:rPr>
          <w:t>Co-ordination</w:t>
        </w:r>
        <w:r>
          <w:rPr>
            <w:noProof/>
            <w:webHidden/>
          </w:rPr>
          <w:tab/>
        </w:r>
        <w:r>
          <w:rPr>
            <w:noProof/>
            <w:webHidden/>
          </w:rPr>
          <w:fldChar w:fldCharType="begin"/>
        </w:r>
        <w:r>
          <w:rPr>
            <w:noProof/>
            <w:webHidden/>
          </w:rPr>
          <w:instrText xml:space="preserve"> PAGEREF _Toc427327746 \h </w:instrText>
        </w:r>
        <w:r>
          <w:rPr>
            <w:noProof/>
            <w:webHidden/>
          </w:rPr>
        </w:r>
        <w:r>
          <w:rPr>
            <w:noProof/>
            <w:webHidden/>
          </w:rPr>
          <w:fldChar w:fldCharType="separate"/>
        </w:r>
        <w:r>
          <w:rPr>
            <w:noProof/>
            <w:webHidden/>
          </w:rPr>
          <w:t>6</w:t>
        </w:r>
        <w:r>
          <w:rPr>
            <w:noProof/>
            <w:webHidden/>
          </w:rPr>
          <w:fldChar w:fldCharType="end"/>
        </w:r>
      </w:hyperlink>
    </w:p>
    <w:p w14:paraId="2F754D53" w14:textId="77777777" w:rsidR="000D4A21" w:rsidRDefault="000D4A21">
      <w:pPr>
        <w:pStyle w:val="TOC2"/>
        <w:tabs>
          <w:tab w:val="left" w:pos="880"/>
          <w:tab w:val="right" w:leader="dot" w:pos="9015"/>
        </w:tabs>
        <w:rPr>
          <w:rFonts w:asciiTheme="minorHAnsi" w:eastAsiaTheme="minorEastAsia" w:hAnsiTheme="minorHAnsi" w:cstheme="minorBidi"/>
          <w:noProof/>
          <w:sz w:val="22"/>
          <w:szCs w:val="22"/>
        </w:rPr>
      </w:pPr>
      <w:hyperlink w:anchor="_Toc427327747" w:history="1">
        <w:r w:rsidRPr="00E76436">
          <w:rPr>
            <w:rStyle w:val="Hyperlink"/>
            <w:noProof/>
          </w:rPr>
          <w:t>4.3</w:t>
        </w:r>
        <w:r>
          <w:rPr>
            <w:rFonts w:asciiTheme="minorHAnsi" w:eastAsiaTheme="minorEastAsia" w:hAnsiTheme="minorHAnsi" w:cstheme="minorBidi"/>
            <w:noProof/>
            <w:sz w:val="22"/>
            <w:szCs w:val="22"/>
          </w:rPr>
          <w:tab/>
        </w:r>
        <w:r w:rsidRPr="00E76436">
          <w:rPr>
            <w:rStyle w:val="Hyperlink"/>
            <w:noProof/>
          </w:rPr>
          <w:t>Core Infrastructure</w:t>
        </w:r>
        <w:r>
          <w:rPr>
            <w:noProof/>
            <w:webHidden/>
          </w:rPr>
          <w:tab/>
        </w:r>
        <w:r>
          <w:rPr>
            <w:noProof/>
            <w:webHidden/>
          </w:rPr>
          <w:fldChar w:fldCharType="begin"/>
        </w:r>
        <w:r>
          <w:rPr>
            <w:noProof/>
            <w:webHidden/>
          </w:rPr>
          <w:instrText xml:space="preserve"> PAGEREF _Toc427327747 \h </w:instrText>
        </w:r>
        <w:r>
          <w:rPr>
            <w:noProof/>
            <w:webHidden/>
          </w:rPr>
        </w:r>
        <w:r>
          <w:rPr>
            <w:noProof/>
            <w:webHidden/>
          </w:rPr>
          <w:fldChar w:fldCharType="separate"/>
        </w:r>
        <w:r>
          <w:rPr>
            <w:noProof/>
            <w:webHidden/>
          </w:rPr>
          <w:t>6</w:t>
        </w:r>
        <w:r>
          <w:rPr>
            <w:noProof/>
            <w:webHidden/>
          </w:rPr>
          <w:fldChar w:fldCharType="end"/>
        </w:r>
      </w:hyperlink>
    </w:p>
    <w:p w14:paraId="42243EA5" w14:textId="77777777" w:rsidR="000D4A21" w:rsidRDefault="000D4A21">
      <w:pPr>
        <w:pStyle w:val="TOC2"/>
        <w:tabs>
          <w:tab w:val="left" w:pos="880"/>
          <w:tab w:val="right" w:leader="dot" w:pos="9015"/>
        </w:tabs>
        <w:rPr>
          <w:rFonts w:asciiTheme="minorHAnsi" w:eastAsiaTheme="minorEastAsia" w:hAnsiTheme="minorHAnsi" w:cstheme="minorBidi"/>
          <w:noProof/>
          <w:sz w:val="22"/>
          <w:szCs w:val="22"/>
        </w:rPr>
      </w:pPr>
      <w:hyperlink w:anchor="_Toc427327748" w:history="1">
        <w:r w:rsidRPr="00E76436">
          <w:rPr>
            <w:rStyle w:val="Hyperlink"/>
            <w:noProof/>
          </w:rPr>
          <w:t>4.4</w:t>
        </w:r>
        <w:r>
          <w:rPr>
            <w:rFonts w:asciiTheme="minorHAnsi" w:eastAsiaTheme="minorEastAsia" w:hAnsiTheme="minorHAnsi" w:cstheme="minorBidi"/>
            <w:noProof/>
            <w:sz w:val="22"/>
            <w:szCs w:val="22"/>
          </w:rPr>
          <w:tab/>
        </w:r>
        <w:r w:rsidRPr="00E76436">
          <w:rPr>
            <w:rStyle w:val="Hyperlink"/>
            <w:noProof/>
          </w:rPr>
          <w:t>Collaboration</w:t>
        </w:r>
        <w:r>
          <w:rPr>
            <w:noProof/>
            <w:webHidden/>
          </w:rPr>
          <w:tab/>
        </w:r>
        <w:r>
          <w:rPr>
            <w:noProof/>
            <w:webHidden/>
          </w:rPr>
          <w:fldChar w:fldCharType="begin"/>
        </w:r>
        <w:r>
          <w:rPr>
            <w:noProof/>
            <w:webHidden/>
          </w:rPr>
          <w:instrText xml:space="preserve"> PAGEREF _Toc427327748 \h </w:instrText>
        </w:r>
        <w:r>
          <w:rPr>
            <w:noProof/>
            <w:webHidden/>
          </w:rPr>
        </w:r>
        <w:r>
          <w:rPr>
            <w:noProof/>
            <w:webHidden/>
          </w:rPr>
          <w:fldChar w:fldCharType="separate"/>
        </w:r>
        <w:r>
          <w:rPr>
            <w:noProof/>
            <w:webHidden/>
          </w:rPr>
          <w:t>6</w:t>
        </w:r>
        <w:r>
          <w:rPr>
            <w:noProof/>
            <w:webHidden/>
          </w:rPr>
          <w:fldChar w:fldCharType="end"/>
        </w:r>
      </w:hyperlink>
    </w:p>
    <w:p w14:paraId="03842373" w14:textId="77777777" w:rsidR="000D4A21" w:rsidRDefault="000D4A21">
      <w:pPr>
        <w:pStyle w:val="TOC2"/>
        <w:tabs>
          <w:tab w:val="left" w:pos="880"/>
          <w:tab w:val="right" w:leader="dot" w:pos="9015"/>
        </w:tabs>
        <w:rPr>
          <w:rFonts w:asciiTheme="minorHAnsi" w:eastAsiaTheme="minorEastAsia" w:hAnsiTheme="minorHAnsi" w:cstheme="minorBidi"/>
          <w:noProof/>
          <w:sz w:val="22"/>
          <w:szCs w:val="22"/>
        </w:rPr>
      </w:pPr>
      <w:hyperlink w:anchor="_Toc427327749" w:history="1">
        <w:r w:rsidRPr="00E76436">
          <w:rPr>
            <w:rStyle w:val="Hyperlink"/>
            <w:noProof/>
          </w:rPr>
          <w:t>4.5</w:t>
        </w:r>
        <w:r>
          <w:rPr>
            <w:rFonts w:asciiTheme="minorHAnsi" w:eastAsiaTheme="minorEastAsia" w:hAnsiTheme="minorHAnsi" w:cstheme="minorBidi"/>
            <w:noProof/>
            <w:sz w:val="22"/>
            <w:szCs w:val="22"/>
          </w:rPr>
          <w:tab/>
        </w:r>
        <w:r w:rsidRPr="00E76436">
          <w:rPr>
            <w:rStyle w:val="Hyperlink"/>
            <w:noProof/>
          </w:rPr>
          <w:t>Operational Management</w:t>
        </w:r>
        <w:r>
          <w:rPr>
            <w:noProof/>
            <w:webHidden/>
          </w:rPr>
          <w:tab/>
        </w:r>
        <w:r>
          <w:rPr>
            <w:noProof/>
            <w:webHidden/>
          </w:rPr>
          <w:fldChar w:fldCharType="begin"/>
        </w:r>
        <w:r>
          <w:rPr>
            <w:noProof/>
            <w:webHidden/>
          </w:rPr>
          <w:instrText xml:space="preserve"> PAGEREF _Toc427327749 \h </w:instrText>
        </w:r>
        <w:r>
          <w:rPr>
            <w:noProof/>
            <w:webHidden/>
          </w:rPr>
        </w:r>
        <w:r>
          <w:rPr>
            <w:noProof/>
            <w:webHidden/>
          </w:rPr>
          <w:fldChar w:fldCharType="separate"/>
        </w:r>
        <w:r>
          <w:rPr>
            <w:noProof/>
            <w:webHidden/>
          </w:rPr>
          <w:t>6</w:t>
        </w:r>
        <w:r>
          <w:rPr>
            <w:noProof/>
            <w:webHidden/>
          </w:rPr>
          <w:fldChar w:fldCharType="end"/>
        </w:r>
      </w:hyperlink>
    </w:p>
    <w:p w14:paraId="7F50AEA4" w14:textId="77777777" w:rsidR="000D4A21" w:rsidRDefault="000D4A21">
      <w:pPr>
        <w:pStyle w:val="TOC2"/>
        <w:tabs>
          <w:tab w:val="left" w:pos="880"/>
          <w:tab w:val="right" w:leader="dot" w:pos="9015"/>
        </w:tabs>
        <w:rPr>
          <w:rFonts w:asciiTheme="minorHAnsi" w:eastAsiaTheme="minorEastAsia" w:hAnsiTheme="minorHAnsi" w:cstheme="minorBidi"/>
          <w:noProof/>
          <w:sz w:val="22"/>
          <w:szCs w:val="22"/>
        </w:rPr>
      </w:pPr>
      <w:hyperlink w:anchor="_Toc427327750" w:history="1">
        <w:r w:rsidRPr="00E76436">
          <w:rPr>
            <w:rStyle w:val="Hyperlink"/>
            <w:noProof/>
          </w:rPr>
          <w:t>4.6</w:t>
        </w:r>
        <w:r>
          <w:rPr>
            <w:rFonts w:asciiTheme="minorHAnsi" w:eastAsiaTheme="minorEastAsia" w:hAnsiTheme="minorHAnsi" w:cstheme="minorBidi"/>
            <w:noProof/>
            <w:sz w:val="22"/>
            <w:szCs w:val="22"/>
          </w:rPr>
          <w:tab/>
        </w:r>
        <w:r w:rsidRPr="00E76436">
          <w:rPr>
            <w:rStyle w:val="Hyperlink"/>
            <w:noProof/>
          </w:rPr>
          <w:t>Roles and Responsibilities</w:t>
        </w:r>
        <w:r>
          <w:rPr>
            <w:noProof/>
            <w:webHidden/>
          </w:rPr>
          <w:tab/>
        </w:r>
        <w:r>
          <w:rPr>
            <w:noProof/>
            <w:webHidden/>
          </w:rPr>
          <w:fldChar w:fldCharType="begin"/>
        </w:r>
        <w:r>
          <w:rPr>
            <w:noProof/>
            <w:webHidden/>
          </w:rPr>
          <w:instrText xml:space="preserve"> PAGEREF _Toc427327750 \h </w:instrText>
        </w:r>
        <w:r>
          <w:rPr>
            <w:noProof/>
            <w:webHidden/>
          </w:rPr>
        </w:r>
        <w:r>
          <w:rPr>
            <w:noProof/>
            <w:webHidden/>
          </w:rPr>
          <w:fldChar w:fldCharType="separate"/>
        </w:r>
        <w:r>
          <w:rPr>
            <w:noProof/>
            <w:webHidden/>
          </w:rPr>
          <w:t>7</w:t>
        </w:r>
        <w:r>
          <w:rPr>
            <w:noProof/>
            <w:webHidden/>
          </w:rPr>
          <w:fldChar w:fldCharType="end"/>
        </w:r>
      </w:hyperlink>
    </w:p>
    <w:p w14:paraId="5548CECD" w14:textId="77777777" w:rsidR="000D4A21" w:rsidRDefault="000D4A21">
      <w:pPr>
        <w:pStyle w:val="TOC1"/>
        <w:rPr>
          <w:rFonts w:asciiTheme="minorHAnsi" w:eastAsiaTheme="minorEastAsia" w:hAnsiTheme="minorHAnsi" w:cstheme="minorBidi"/>
          <w:b w:val="0"/>
          <w:noProof/>
          <w:color w:val="auto"/>
          <w:sz w:val="22"/>
          <w:szCs w:val="22"/>
        </w:rPr>
      </w:pPr>
      <w:hyperlink w:anchor="_Toc427327751" w:history="1">
        <w:r w:rsidRPr="00E76436">
          <w:rPr>
            <w:rStyle w:val="Hyperlink"/>
            <w:noProof/>
          </w:rPr>
          <w:t>5</w:t>
        </w:r>
        <w:r>
          <w:rPr>
            <w:rFonts w:asciiTheme="minorHAnsi" w:eastAsiaTheme="minorEastAsia" w:hAnsiTheme="minorHAnsi" w:cstheme="minorBidi"/>
            <w:b w:val="0"/>
            <w:noProof/>
            <w:color w:val="auto"/>
            <w:sz w:val="22"/>
            <w:szCs w:val="22"/>
          </w:rPr>
          <w:tab/>
        </w:r>
        <w:r w:rsidRPr="00E76436">
          <w:rPr>
            <w:rStyle w:val="Hyperlink"/>
            <w:noProof/>
          </w:rPr>
          <w:t>Policy Statement</w:t>
        </w:r>
        <w:r>
          <w:rPr>
            <w:noProof/>
            <w:webHidden/>
          </w:rPr>
          <w:tab/>
        </w:r>
        <w:r>
          <w:rPr>
            <w:noProof/>
            <w:webHidden/>
          </w:rPr>
          <w:fldChar w:fldCharType="begin"/>
        </w:r>
        <w:r>
          <w:rPr>
            <w:noProof/>
            <w:webHidden/>
          </w:rPr>
          <w:instrText xml:space="preserve"> PAGEREF _Toc427327751 \h </w:instrText>
        </w:r>
        <w:r>
          <w:rPr>
            <w:noProof/>
            <w:webHidden/>
          </w:rPr>
        </w:r>
        <w:r>
          <w:rPr>
            <w:noProof/>
            <w:webHidden/>
          </w:rPr>
          <w:fldChar w:fldCharType="separate"/>
        </w:r>
        <w:r>
          <w:rPr>
            <w:noProof/>
            <w:webHidden/>
          </w:rPr>
          <w:t>9</w:t>
        </w:r>
        <w:r>
          <w:rPr>
            <w:noProof/>
            <w:webHidden/>
          </w:rPr>
          <w:fldChar w:fldCharType="end"/>
        </w:r>
      </w:hyperlink>
    </w:p>
    <w:p w14:paraId="653266A9" w14:textId="77777777" w:rsidR="000D4A21" w:rsidRDefault="000D4A21">
      <w:pPr>
        <w:pStyle w:val="TOC2"/>
        <w:tabs>
          <w:tab w:val="left" w:pos="880"/>
          <w:tab w:val="right" w:leader="dot" w:pos="9015"/>
        </w:tabs>
        <w:rPr>
          <w:rFonts w:asciiTheme="minorHAnsi" w:eastAsiaTheme="minorEastAsia" w:hAnsiTheme="minorHAnsi" w:cstheme="minorBidi"/>
          <w:noProof/>
          <w:sz w:val="22"/>
          <w:szCs w:val="22"/>
        </w:rPr>
      </w:pPr>
      <w:hyperlink w:anchor="_Toc427327752" w:history="1">
        <w:r w:rsidRPr="00E76436">
          <w:rPr>
            <w:rStyle w:val="Hyperlink"/>
            <w:noProof/>
          </w:rPr>
          <w:t>5.1</w:t>
        </w:r>
        <w:r>
          <w:rPr>
            <w:rFonts w:asciiTheme="minorHAnsi" w:eastAsiaTheme="minorEastAsia" w:hAnsiTheme="minorHAnsi" w:cstheme="minorBidi"/>
            <w:noProof/>
            <w:sz w:val="22"/>
            <w:szCs w:val="22"/>
          </w:rPr>
          <w:tab/>
        </w:r>
        <w:r w:rsidRPr="00E76436">
          <w:rPr>
            <w:rStyle w:val="Hyperlink"/>
            <w:noProof/>
          </w:rPr>
          <w:t>Statement of Compliance</w:t>
        </w:r>
        <w:r>
          <w:rPr>
            <w:noProof/>
            <w:webHidden/>
          </w:rPr>
          <w:tab/>
        </w:r>
        <w:r>
          <w:rPr>
            <w:noProof/>
            <w:webHidden/>
          </w:rPr>
          <w:fldChar w:fldCharType="begin"/>
        </w:r>
        <w:r>
          <w:rPr>
            <w:noProof/>
            <w:webHidden/>
          </w:rPr>
          <w:instrText xml:space="preserve"> PAGEREF _Toc427327752 \h </w:instrText>
        </w:r>
        <w:r>
          <w:rPr>
            <w:noProof/>
            <w:webHidden/>
          </w:rPr>
        </w:r>
        <w:r>
          <w:rPr>
            <w:noProof/>
            <w:webHidden/>
          </w:rPr>
          <w:fldChar w:fldCharType="separate"/>
        </w:r>
        <w:r>
          <w:rPr>
            <w:noProof/>
            <w:webHidden/>
          </w:rPr>
          <w:t>9</w:t>
        </w:r>
        <w:r>
          <w:rPr>
            <w:noProof/>
            <w:webHidden/>
          </w:rPr>
          <w:fldChar w:fldCharType="end"/>
        </w:r>
      </w:hyperlink>
    </w:p>
    <w:p w14:paraId="59995994" w14:textId="77777777" w:rsidR="000D4A21" w:rsidRDefault="000D4A21">
      <w:pPr>
        <w:pStyle w:val="TOC2"/>
        <w:tabs>
          <w:tab w:val="left" w:pos="880"/>
          <w:tab w:val="right" w:leader="dot" w:pos="9015"/>
        </w:tabs>
        <w:rPr>
          <w:rFonts w:asciiTheme="minorHAnsi" w:eastAsiaTheme="minorEastAsia" w:hAnsiTheme="minorHAnsi" w:cstheme="minorBidi"/>
          <w:noProof/>
          <w:sz w:val="22"/>
          <w:szCs w:val="22"/>
        </w:rPr>
      </w:pPr>
      <w:hyperlink w:anchor="_Toc427327753" w:history="1">
        <w:r w:rsidRPr="00E76436">
          <w:rPr>
            <w:rStyle w:val="Hyperlink"/>
            <w:noProof/>
          </w:rPr>
          <w:t>5.2</w:t>
        </w:r>
        <w:r>
          <w:rPr>
            <w:rFonts w:asciiTheme="minorHAnsi" w:eastAsiaTheme="minorEastAsia" w:hAnsiTheme="minorHAnsi" w:cstheme="minorBidi"/>
            <w:noProof/>
            <w:sz w:val="22"/>
            <w:szCs w:val="22"/>
          </w:rPr>
          <w:tab/>
        </w:r>
        <w:r w:rsidRPr="00E76436">
          <w:rPr>
            <w:rStyle w:val="Hyperlink"/>
            <w:noProof/>
          </w:rPr>
          <w:t>Controls Assurance</w:t>
        </w:r>
        <w:r>
          <w:rPr>
            <w:noProof/>
            <w:webHidden/>
          </w:rPr>
          <w:tab/>
        </w:r>
        <w:r>
          <w:rPr>
            <w:noProof/>
            <w:webHidden/>
          </w:rPr>
          <w:fldChar w:fldCharType="begin"/>
        </w:r>
        <w:r>
          <w:rPr>
            <w:noProof/>
            <w:webHidden/>
          </w:rPr>
          <w:instrText xml:space="preserve"> PAGEREF _Toc427327753 \h </w:instrText>
        </w:r>
        <w:r>
          <w:rPr>
            <w:noProof/>
            <w:webHidden/>
          </w:rPr>
        </w:r>
        <w:r>
          <w:rPr>
            <w:noProof/>
            <w:webHidden/>
          </w:rPr>
          <w:fldChar w:fldCharType="separate"/>
        </w:r>
        <w:r>
          <w:rPr>
            <w:noProof/>
            <w:webHidden/>
          </w:rPr>
          <w:t>9</w:t>
        </w:r>
        <w:r>
          <w:rPr>
            <w:noProof/>
            <w:webHidden/>
          </w:rPr>
          <w:fldChar w:fldCharType="end"/>
        </w:r>
      </w:hyperlink>
    </w:p>
    <w:p w14:paraId="6B0E6A17" w14:textId="77777777" w:rsidR="000D4A21" w:rsidRDefault="000D4A21">
      <w:pPr>
        <w:pStyle w:val="TOC2"/>
        <w:tabs>
          <w:tab w:val="left" w:pos="880"/>
          <w:tab w:val="right" w:leader="dot" w:pos="9015"/>
        </w:tabs>
        <w:rPr>
          <w:rFonts w:asciiTheme="minorHAnsi" w:eastAsiaTheme="minorEastAsia" w:hAnsiTheme="minorHAnsi" w:cstheme="minorBidi"/>
          <w:noProof/>
          <w:sz w:val="22"/>
          <w:szCs w:val="22"/>
        </w:rPr>
      </w:pPr>
      <w:hyperlink w:anchor="_Toc427327754" w:history="1">
        <w:r w:rsidRPr="00E76436">
          <w:rPr>
            <w:rStyle w:val="Hyperlink"/>
            <w:noProof/>
          </w:rPr>
          <w:t>5.3</w:t>
        </w:r>
        <w:r>
          <w:rPr>
            <w:rFonts w:asciiTheme="minorHAnsi" w:eastAsiaTheme="minorEastAsia" w:hAnsiTheme="minorHAnsi" w:cstheme="minorBidi"/>
            <w:noProof/>
            <w:sz w:val="22"/>
            <w:szCs w:val="22"/>
          </w:rPr>
          <w:tab/>
        </w:r>
        <w:r w:rsidRPr="00E76436">
          <w:rPr>
            <w:rStyle w:val="Hyperlink"/>
            <w:noProof/>
          </w:rPr>
          <w:t>Terms and Conditions of Employment</w:t>
        </w:r>
        <w:r>
          <w:rPr>
            <w:noProof/>
            <w:webHidden/>
          </w:rPr>
          <w:tab/>
        </w:r>
        <w:r>
          <w:rPr>
            <w:noProof/>
            <w:webHidden/>
          </w:rPr>
          <w:fldChar w:fldCharType="begin"/>
        </w:r>
        <w:r>
          <w:rPr>
            <w:noProof/>
            <w:webHidden/>
          </w:rPr>
          <w:instrText xml:space="preserve"> PAGEREF _Toc427327754 \h </w:instrText>
        </w:r>
        <w:r>
          <w:rPr>
            <w:noProof/>
            <w:webHidden/>
          </w:rPr>
        </w:r>
        <w:r>
          <w:rPr>
            <w:noProof/>
            <w:webHidden/>
          </w:rPr>
          <w:fldChar w:fldCharType="separate"/>
        </w:r>
        <w:r>
          <w:rPr>
            <w:noProof/>
            <w:webHidden/>
          </w:rPr>
          <w:t>9</w:t>
        </w:r>
        <w:r>
          <w:rPr>
            <w:noProof/>
            <w:webHidden/>
          </w:rPr>
          <w:fldChar w:fldCharType="end"/>
        </w:r>
      </w:hyperlink>
    </w:p>
    <w:p w14:paraId="2308E0B4" w14:textId="77777777" w:rsidR="000D4A21" w:rsidRDefault="000D4A21">
      <w:pPr>
        <w:pStyle w:val="TOC2"/>
        <w:tabs>
          <w:tab w:val="left" w:pos="880"/>
          <w:tab w:val="right" w:leader="dot" w:pos="9015"/>
        </w:tabs>
        <w:rPr>
          <w:rFonts w:asciiTheme="minorHAnsi" w:eastAsiaTheme="minorEastAsia" w:hAnsiTheme="minorHAnsi" w:cstheme="minorBidi"/>
          <w:noProof/>
          <w:sz w:val="22"/>
          <w:szCs w:val="22"/>
        </w:rPr>
      </w:pPr>
      <w:hyperlink w:anchor="_Toc427327755" w:history="1">
        <w:r w:rsidRPr="00E76436">
          <w:rPr>
            <w:rStyle w:val="Hyperlink"/>
            <w:noProof/>
          </w:rPr>
          <w:t>5.4</w:t>
        </w:r>
        <w:r>
          <w:rPr>
            <w:rFonts w:asciiTheme="minorHAnsi" w:eastAsiaTheme="minorEastAsia" w:hAnsiTheme="minorHAnsi" w:cstheme="minorBidi"/>
            <w:noProof/>
            <w:sz w:val="22"/>
            <w:szCs w:val="22"/>
          </w:rPr>
          <w:tab/>
        </w:r>
        <w:r w:rsidRPr="00E76436">
          <w:rPr>
            <w:rStyle w:val="Hyperlink"/>
            <w:noProof/>
          </w:rPr>
          <w:t>Security Vetting</w:t>
        </w:r>
        <w:r>
          <w:rPr>
            <w:noProof/>
            <w:webHidden/>
          </w:rPr>
          <w:tab/>
        </w:r>
        <w:r>
          <w:rPr>
            <w:noProof/>
            <w:webHidden/>
          </w:rPr>
          <w:fldChar w:fldCharType="begin"/>
        </w:r>
        <w:r>
          <w:rPr>
            <w:noProof/>
            <w:webHidden/>
          </w:rPr>
          <w:instrText xml:space="preserve"> PAGEREF _Toc427327755 \h </w:instrText>
        </w:r>
        <w:r>
          <w:rPr>
            <w:noProof/>
            <w:webHidden/>
          </w:rPr>
        </w:r>
        <w:r>
          <w:rPr>
            <w:noProof/>
            <w:webHidden/>
          </w:rPr>
          <w:fldChar w:fldCharType="separate"/>
        </w:r>
        <w:r>
          <w:rPr>
            <w:noProof/>
            <w:webHidden/>
          </w:rPr>
          <w:t>9</w:t>
        </w:r>
        <w:r>
          <w:rPr>
            <w:noProof/>
            <w:webHidden/>
          </w:rPr>
          <w:fldChar w:fldCharType="end"/>
        </w:r>
      </w:hyperlink>
    </w:p>
    <w:p w14:paraId="26A125E5" w14:textId="77777777" w:rsidR="000D4A21" w:rsidRDefault="000D4A21">
      <w:pPr>
        <w:pStyle w:val="TOC2"/>
        <w:tabs>
          <w:tab w:val="left" w:pos="880"/>
          <w:tab w:val="right" w:leader="dot" w:pos="9015"/>
        </w:tabs>
        <w:rPr>
          <w:rFonts w:asciiTheme="minorHAnsi" w:eastAsiaTheme="minorEastAsia" w:hAnsiTheme="minorHAnsi" w:cstheme="minorBidi"/>
          <w:noProof/>
          <w:sz w:val="22"/>
          <w:szCs w:val="22"/>
        </w:rPr>
      </w:pPr>
      <w:hyperlink w:anchor="_Toc427327756" w:history="1">
        <w:r w:rsidRPr="00E76436">
          <w:rPr>
            <w:rStyle w:val="Hyperlink"/>
            <w:noProof/>
          </w:rPr>
          <w:t>5.5</w:t>
        </w:r>
        <w:r>
          <w:rPr>
            <w:rFonts w:asciiTheme="minorHAnsi" w:eastAsiaTheme="minorEastAsia" w:hAnsiTheme="minorHAnsi" w:cstheme="minorBidi"/>
            <w:noProof/>
            <w:sz w:val="22"/>
            <w:szCs w:val="22"/>
          </w:rPr>
          <w:tab/>
        </w:r>
        <w:r w:rsidRPr="00E76436">
          <w:rPr>
            <w:rStyle w:val="Hyperlink"/>
            <w:noProof/>
          </w:rPr>
          <w:t>Authorised Use</w:t>
        </w:r>
        <w:r>
          <w:rPr>
            <w:noProof/>
            <w:webHidden/>
          </w:rPr>
          <w:tab/>
        </w:r>
        <w:r>
          <w:rPr>
            <w:noProof/>
            <w:webHidden/>
          </w:rPr>
          <w:fldChar w:fldCharType="begin"/>
        </w:r>
        <w:r>
          <w:rPr>
            <w:noProof/>
            <w:webHidden/>
          </w:rPr>
          <w:instrText xml:space="preserve"> PAGEREF _Toc427327756 \h </w:instrText>
        </w:r>
        <w:r>
          <w:rPr>
            <w:noProof/>
            <w:webHidden/>
          </w:rPr>
        </w:r>
        <w:r>
          <w:rPr>
            <w:noProof/>
            <w:webHidden/>
          </w:rPr>
          <w:fldChar w:fldCharType="separate"/>
        </w:r>
        <w:r>
          <w:rPr>
            <w:noProof/>
            <w:webHidden/>
          </w:rPr>
          <w:t>9</w:t>
        </w:r>
        <w:r>
          <w:rPr>
            <w:noProof/>
            <w:webHidden/>
          </w:rPr>
          <w:fldChar w:fldCharType="end"/>
        </w:r>
      </w:hyperlink>
    </w:p>
    <w:p w14:paraId="0F378721" w14:textId="77777777" w:rsidR="000D4A21" w:rsidRDefault="000D4A21">
      <w:pPr>
        <w:pStyle w:val="TOC2"/>
        <w:tabs>
          <w:tab w:val="left" w:pos="880"/>
          <w:tab w:val="right" w:leader="dot" w:pos="9015"/>
        </w:tabs>
        <w:rPr>
          <w:rFonts w:asciiTheme="minorHAnsi" w:eastAsiaTheme="minorEastAsia" w:hAnsiTheme="minorHAnsi" w:cstheme="minorBidi"/>
          <w:noProof/>
          <w:sz w:val="22"/>
          <w:szCs w:val="22"/>
        </w:rPr>
      </w:pPr>
      <w:hyperlink w:anchor="_Toc427327757" w:history="1">
        <w:r w:rsidRPr="00E76436">
          <w:rPr>
            <w:rStyle w:val="Hyperlink"/>
            <w:noProof/>
          </w:rPr>
          <w:t>5.6</w:t>
        </w:r>
        <w:r>
          <w:rPr>
            <w:rFonts w:asciiTheme="minorHAnsi" w:eastAsiaTheme="minorEastAsia" w:hAnsiTheme="minorHAnsi" w:cstheme="minorBidi"/>
            <w:noProof/>
            <w:sz w:val="22"/>
            <w:szCs w:val="22"/>
          </w:rPr>
          <w:tab/>
        </w:r>
        <w:r w:rsidRPr="00E76436">
          <w:rPr>
            <w:rStyle w:val="Hyperlink"/>
            <w:noProof/>
          </w:rPr>
          <w:t>Acceptable Use</w:t>
        </w:r>
        <w:r>
          <w:rPr>
            <w:noProof/>
            <w:webHidden/>
          </w:rPr>
          <w:tab/>
        </w:r>
        <w:r>
          <w:rPr>
            <w:noProof/>
            <w:webHidden/>
          </w:rPr>
          <w:fldChar w:fldCharType="begin"/>
        </w:r>
        <w:r>
          <w:rPr>
            <w:noProof/>
            <w:webHidden/>
          </w:rPr>
          <w:instrText xml:space="preserve"> PAGEREF _Toc427327757 \h </w:instrText>
        </w:r>
        <w:r>
          <w:rPr>
            <w:noProof/>
            <w:webHidden/>
          </w:rPr>
        </w:r>
        <w:r>
          <w:rPr>
            <w:noProof/>
            <w:webHidden/>
          </w:rPr>
          <w:fldChar w:fldCharType="separate"/>
        </w:r>
        <w:r>
          <w:rPr>
            <w:noProof/>
            <w:webHidden/>
          </w:rPr>
          <w:t>9</w:t>
        </w:r>
        <w:r>
          <w:rPr>
            <w:noProof/>
            <w:webHidden/>
          </w:rPr>
          <w:fldChar w:fldCharType="end"/>
        </w:r>
      </w:hyperlink>
    </w:p>
    <w:p w14:paraId="6047B4A9" w14:textId="77777777" w:rsidR="000D4A21" w:rsidRDefault="000D4A21">
      <w:pPr>
        <w:pStyle w:val="TOC2"/>
        <w:tabs>
          <w:tab w:val="left" w:pos="880"/>
          <w:tab w:val="right" w:leader="dot" w:pos="9015"/>
        </w:tabs>
        <w:rPr>
          <w:rFonts w:asciiTheme="minorHAnsi" w:eastAsiaTheme="minorEastAsia" w:hAnsiTheme="minorHAnsi" w:cstheme="minorBidi"/>
          <w:noProof/>
          <w:sz w:val="22"/>
          <w:szCs w:val="22"/>
        </w:rPr>
      </w:pPr>
      <w:hyperlink w:anchor="_Toc427327758" w:history="1">
        <w:r w:rsidRPr="00E76436">
          <w:rPr>
            <w:rStyle w:val="Hyperlink"/>
            <w:noProof/>
          </w:rPr>
          <w:t>5.7</w:t>
        </w:r>
        <w:r>
          <w:rPr>
            <w:rFonts w:asciiTheme="minorHAnsi" w:eastAsiaTheme="minorEastAsia" w:hAnsiTheme="minorHAnsi" w:cstheme="minorBidi"/>
            <w:noProof/>
            <w:sz w:val="22"/>
            <w:szCs w:val="22"/>
          </w:rPr>
          <w:tab/>
        </w:r>
        <w:r w:rsidRPr="00E76436">
          <w:rPr>
            <w:rStyle w:val="Hyperlink"/>
            <w:noProof/>
          </w:rPr>
          <w:t>Security Awareness</w:t>
        </w:r>
        <w:r>
          <w:rPr>
            <w:noProof/>
            <w:webHidden/>
          </w:rPr>
          <w:tab/>
        </w:r>
        <w:r>
          <w:rPr>
            <w:noProof/>
            <w:webHidden/>
          </w:rPr>
          <w:fldChar w:fldCharType="begin"/>
        </w:r>
        <w:r>
          <w:rPr>
            <w:noProof/>
            <w:webHidden/>
          </w:rPr>
          <w:instrText xml:space="preserve"> PAGEREF _Toc427327758 \h </w:instrText>
        </w:r>
        <w:r>
          <w:rPr>
            <w:noProof/>
            <w:webHidden/>
          </w:rPr>
        </w:r>
        <w:r>
          <w:rPr>
            <w:noProof/>
            <w:webHidden/>
          </w:rPr>
          <w:fldChar w:fldCharType="separate"/>
        </w:r>
        <w:r>
          <w:rPr>
            <w:noProof/>
            <w:webHidden/>
          </w:rPr>
          <w:t>10</w:t>
        </w:r>
        <w:r>
          <w:rPr>
            <w:noProof/>
            <w:webHidden/>
          </w:rPr>
          <w:fldChar w:fldCharType="end"/>
        </w:r>
      </w:hyperlink>
    </w:p>
    <w:p w14:paraId="39EA8FA9" w14:textId="77777777" w:rsidR="000D4A21" w:rsidRDefault="000D4A21">
      <w:pPr>
        <w:pStyle w:val="TOC2"/>
        <w:tabs>
          <w:tab w:val="left" w:pos="880"/>
          <w:tab w:val="right" w:leader="dot" w:pos="9015"/>
        </w:tabs>
        <w:rPr>
          <w:rFonts w:asciiTheme="minorHAnsi" w:eastAsiaTheme="minorEastAsia" w:hAnsiTheme="minorHAnsi" w:cstheme="minorBidi"/>
          <w:noProof/>
          <w:sz w:val="22"/>
          <w:szCs w:val="22"/>
        </w:rPr>
      </w:pPr>
      <w:hyperlink w:anchor="_Toc427327759" w:history="1">
        <w:r w:rsidRPr="00E76436">
          <w:rPr>
            <w:rStyle w:val="Hyperlink"/>
            <w:noProof/>
          </w:rPr>
          <w:t>5.8</w:t>
        </w:r>
        <w:r>
          <w:rPr>
            <w:rFonts w:asciiTheme="minorHAnsi" w:eastAsiaTheme="minorEastAsia" w:hAnsiTheme="minorHAnsi" w:cstheme="minorBidi"/>
            <w:noProof/>
            <w:sz w:val="22"/>
            <w:szCs w:val="22"/>
          </w:rPr>
          <w:tab/>
        </w:r>
        <w:r w:rsidRPr="00E76436">
          <w:rPr>
            <w:rStyle w:val="Hyperlink"/>
            <w:noProof/>
          </w:rPr>
          <w:t>Risk Analysis &amp; Management</w:t>
        </w:r>
        <w:r>
          <w:rPr>
            <w:noProof/>
            <w:webHidden/>
          </w:rPr>
          <w:tab/>
        </w:r>
        <w:r>
          <w:rPr>
            <w:noProof/>
            <w:webHidden/>
          </w:rPr>
          <w:fldChar w:fldCharType="begin"/>
        </w:r>
        <w:r>
          <w:rPr>
            <w:noProof/>
            <w:webHidden/>
          </w:rPr>
          <w:instrText xml:space="preserve"> PAGEREF _Toc427327759 \h </w:instrText>
        </w:r>
        <w:r>
          <w:rPr>
            <w:noProof/>
            <w:webHidden/>
          </w:rPr>
        </w:r>
        <w:r>
          <w:rPr>
            <w:noProof/>
            <w:webHidden/>
          </w:rPr>
          <w:fldChar w:fldCharType="separate"/>
        </w:r>
        <w:r>
          <w:rPr>
            <w:noProof/>
            <w:webHidden/>
          </w:rPr>
          <w:t>10</w:t>
        </w:r>
        <w:r>
          <w:rPr>
            <w:noProof/>
            <w:webHidden/>
          </w:rPr>
          <w:fldChar w:fldCharType="end"/>
        </w:r>
      </w:hyperlink>
    </w:p>
    <w:p w14:paraId="76961F2E" w14:textId="77777777" w:rsidR="000D4A21" w:rsidRDefault="000D4A21">
      <w:pPr>
        <w:pStyle w:val="TOC2"/>
        <w:tabs>
          <w:tab w:val="left" w:pos="880"/>
          <w:tab w:val="right" w:leader="dot" w:pos="9015"/>
        </w:tabs>
        <w:rPr>
          <w:rFonts w:asciiTheme="minorHAnsi" w:eastAsiaTheme="minorEastAsia" w:hAnsiTheme="minorHAnsi" w:cstheme="minorBidi"/>
          <w:noProof/>
          <w:sz w:val="22"/>
          <w:szCs w:val="22"/>
        </w:rPr>
      </w:pPr>
      <w:hyperlink w:anchor="_Toc427327760" w:history="1">
        <w:r w:rsidRPr="00E76436">
          <w:rPr>
            <w:rStyle w:val="Hyperlink"/>
            <w:noProof/>
          </w:rPr>
          <w:t>5.9</w:t>
        </w:r>
        <w:r>
          <w:rPr>
            <w:rFonts w:asciiTheme="minorHAnsi" w:eastAsiaTheme="minorEastAsia" w:hAnsiTheme="minorHAnsi" w:cstheme="minorBidi"/>
            <w:noProof/>
            <w:sz w:val="22"/>
            <w:szCs w:val="22"/>
          </w:rPr>
          <w:tab/>
        </w:r>
        <w:r w:rsidRPr="00E76436">
          <w:rPr>
            <w:rStyle w:val="Hyperlink"/>
            <w:noProof/>
          </w:rPr>
          <w:t>Disaster Recovery</w:t>
        </w:r>
        <w:r>
          <w:rPr>
            <w:noProof/>
            <w:webHidden/>
          </w:rPr>
          <w:tab/>
        </w:r>
        <w:r>
          <w:rPr>
            <w:noProof/>
            <w:webHidden/>
          </w:rPr>
          <w:fldChar w:fldCharType="begin"/>
        </w:r>
        <w:r>
          <w:rPr>
            <w:noProof/>
            <w:webHidden/>
          </w:rPr>
          <w:instrText xml:space="preserve"> PAGEREF _Toc427327760 \h </w:instrText>
        </w:r>
        <w:r>
          <w:rPr>
            <w:noProof/>
            <w:webHidden/>
          </w:rPr>
        </w:r>
        <w:r>
          <w:rPr>
            <w:noProof/>
            <w:webHidden/>
          </w:rPr>
          <w:fldChar w:fldCharType="separate"/>
        </w:r>
        <w:r>
          <w:rPr>
            <w:noProof/>
            <w:webHidden/>
          </w:rPr>
          <w:t>10</w:t>
        </w:r>
        <w:r>
          <w:rPr>
            <w:noProof/>
            <w:webHidden/>
          </w:rPr>
          <w:fldChar w:fldCharType="end"/>
        </w:r>
      </w:hyperlink>
    </w:p>
    <w:p w14:paraId="78373147" w14:textId="77777777" w:rsidR="000D4A21" w:rsidRDefault="000D4A21">
      <w:pPr>
        <w:pStyle w:val="TOC2"/>
        <w:tabs>
          <w:tab w:val="left" w:pos="1100"/>
          <w:tab w:val="right" w:leader="dot" w:pos="9015"/>
        </w:tabs>
        <w:rPr>
          <w:rFonts w:asciiTheme="minorHAnsi" w:eastAsiaTheme="minorEastAsia" w:hAnsiTheme="minorHAnsi" w:cstheme="minorBidi"/>
          <w:noProof/>
          <w:sz w:val="22"/>
          <w:szCs w:val="22"/>
        </w:rPr>
      </w:pPr>
      <w:hyperlink w:anchor="_Toc427327761" w:history="1">
        <w:r w:rsidRPr="00E76436">
          <w:rPr>
            <w:rStyle w:val="Hyperlink"/>
            <w:noProof/>
          </w:rPr>
          <w:t>5.10</w:t>
        </w:r>
        <w:r>
          <w:rPr>
            <w:rFonts w:asciiTheme="minorHAnsi" w:eastAsiaTheme="minorEastAsia" w:hAnsiTheme="minorHAnsi" w:cstheme="minorBidi"/>
            <w:noProof/>
            <w:sz w:val="22"/>
            <w:szCs w:val="22"/>
          </w:rPr>
          <w:tab/>
        </w:r>
        <w:r w:rsidRPr="00E76436">
          <w:rPr>
            <w:rStyle w:val="Hyperlink"/>
            <w:noProof/>
          </w:rPr>
          <w:t>Business Continuity</w:t>
        </w:r>
        <w:r>
          <w:rPr>
            <w:noProof/>
            <w:webHidden/>
          </w:rPr>
          <w:tab/>
        </w:r>
        <w:r>
          <w:rPr>
            <w:noProof/>
            <w:webHidden/>
          </w:rPr>
          <w:fldChar w:fldCharType="begin"/>
        </w:r>
        <w:r>
          <w:rPr>
            <w:noProof/>
            <w:webHidden/>
          </w:rPr>
          <w:instrText xml:space="preserve"> PAGEREF _Toc427327761 \h </w:instrText>
        </w:r>
        <w:r>
          <w:rPr>
            <w:noProof/>
            <w:webHidden/>
          </w:rPr>
        </w:r>
        <w:r>
          <w:rPr>
            <w:noProof/>
            <w:webHidden/>
          </w:rPr>
          <w:fldChar w:fldCharType="separate"/>
        </w:r>
        <w:r>
          <w:rPr>
            <w:noProof/>
            <w:webHidden/>
          </w:rPr>
          <w:t>10</w:t>
        </w:r>
        <w:r>
          <w:rPr>
            <w:noProof/>
            <w:webHidden/>
          </w:rPr>
          <w:fldChar w:fldCharType="end"/>
        </w:r>
      </w:hyperlink>
    </w:p>
    <w:p w14:paraId="786A5D83" w14:textId="77777777" w:rsidR="000D4A21" w:rsidRDefault="000D4A21">
      <w:pPr>
        <w:pStyle w:val="TOC2"/>
        <w:tabs>
          <w:tab w:val="left" w:pos="1100"/>
          <w:tab w:val="right" w:leader="dot" w:pos="9015"/>
        </w:tabs>
        <w:rPr>
          <w:rFonts w:asciiTheme="minorHAnsi" w:eastAsiaTheme="minorEastAsia" w:hAnsiTheme="minorHAnsi" w:cstheme="minorBidi"/>
          <w:noProof/>
          <w:sz w:val="22"/>
          <w:szCs w:val="22"/>
        </w:rPr>
      </w:pPr>
      <w:hyperlink w:anchor="_Toc427327762" w:history="1">
        <w:r w:rsidRPr="00E76436">
          <w:rPr>
            <w:rStyle w:val="Hyperlink"/>
            <w:noProof/>
          </w:rPr>
          <w:t>5.11</w:t>
        </w:r>
        <w:r>
          <w:rPr>
            <w:rFonts w:asciiTheme="minorHAnsi" w:eastAsiaTheme="minorEastAsia" w:hAnsiTheme="minorHAnsi" w:cstheme="minorBidi"/>
            <w:noProof/>
            <w:sz w:val="22"/>
            <w:szCs w:val="22"/>
          </w:rPr>
          <w:tab/>
        </w:r>
        <w:r w:rsidRPr="00E76436">
          <w:rPr>
            <w:rStyle w:val="Hyperlink"/>
            <w:noProof/>
          </w:rPr>
          <w:t>Information Sharing</w:t>
        </w:r>
        <w:r>
          <w:rPr>
            <w:noProof/>
            <w:webHidden/>
          </w:rPr>
          <w:tab/>
        </w:r>
        <w:r>
          <w:rPr>
            <w:noProof/>
            <w:webHidden/>
          </w:rPr>
          <w:fldChar w:fldCharType="begin"/>
        </w:r>
        <w:r>
          <w:rPr>
            <w:noProof/>
            <w:webHidden/>
          </w:rPr>
          <w:instrText xml:space="preserve"> PAGEREF _Toc427327762 \h </w:instrText>
        </w:r>
        <w:r>
          <w:rPr>
            <w:noProof/>
            <w:webHidden/>
          </w:rPr>
        </w:r>
        <w:r>
          <w:rPr>
            <w:noProof/>
            <w:webHidden/>
          </w:rPr>
          <w:fldChar w:fldCharType="separate"/>
        </w:r>
        <w:r>
          <w:rPr>
            <w:noProof/>
            <w:webHidden/>
          </w:rPr>
          <w:t>10</w:t>
        </w:r>
        <w:r>
          <w:rPr>
            <w:noProof/>
            <w:webHidden/>
          </w:rPr>
          <w:fldChar w:fldCharType="end"/>
        </w:r>
      </w:hyperlink>
    </w:p>
    <w:p w14:paraId="23925A03" w14:textId="77777777" w:rsidR="000D4A21" w:rsidRDefault="000D4A21">
      <w:pPr>
        <w:pStyle w:val="TOC2"/>
        <w:tabs>
          <w:tab w:val="left" w:pos="1100"/>
          <w:tab w:val="right" w:leader="dot" w:pos="9015"/>
        </w:tabs>
        <w:rPr>
          <w:rFonts w:asciiTheme="minorHAnsi" w:eastAsiaTheme="minorEastAsia" w:hAnsiTheme="minorHAnsi" w:cstheme="minorBidi"/>
          <w:noProof/>
          <w:sz w:val="22"/>
          <w:szCs w:val="22"/>
        </w:rPr>
      </w:pPr>
      <w:hyperlink w:anchor="_Toc427327763" w:history="1">
        <w:r w:rsidRPr="00E76436">
          <w:rPr>
            <w:rStyle w:val="Hyperlink"/>
            <w:noProof/>
          </w:rPr>
          <w:t>5.12</w:t>
        </w:r>
        <w:r>
          <w:rPr>
            <w:rFonts w:asciiTheme="minorHAnsi" w:eastAsiaTheme="minorEastAsia" w:hAnsiTheme="minorHAnsi" w:cstheme="minorBidi"/>
            <w:noProof/>
            <w:sz w:val="22"/>
            <w:szCs w:val="22"/>
          </w:rPr>
          <w:tab/>
        </w:r>
        <w:r w:rsidRPr="00E76436">
          <w:rPr>
            <w:rStyle w:val="Hyperlink"/>
            <w:noProof/>
          </w:rPr>
          <w:t>Outsourcing</w:t>
        </w:r>
        <w:r>
          <w:rPr>
            <w:noProof/>
            <w:webHidden/>
          </w:rPr>
          <w:tab/>
        </w:r>
        <w:r>
          <w:rPr>
            <w:noProof/>
            <w:webHidden/>
          </w:rPr>
          <w:fldChar w:fldCharType="begin"/>
        </w:r>
        <w:r>
          <w:rPr>
            <w:noProof/>
            <w:webHidden/>
          </w:rPr>
          <w:instrText xml:space="preserve"> PAGEREF _Toc427327763 \h </w:instrText>
        </w:r>
        <w:r>
          <w:rPr>
            <w:noProof/>
            <w:webHidden/>
          </w:rPr>
        </w:r>
        <w:r>
          <w:rPr>
            <w:noProof/>
            <w:webHidden/>
          </w:rPr>
          <w:fldChar w:fldCharType="separate"/>
        </w:r>
        <w:r>
          <w:rPr>
            <w:noProof/>
            <w:webHidden/>
          </w:rPr>
          <w:t>10</w:t>
        </w:r>
        <w:r>
          <w:rPr>
            <w:noProof/>
            <w:webHidden/>
          </w:rPr>
          <w:fldChar w:fldCharType="end"/>
        </w:r>
      </w:hyperlink>
    </w:p>
    <w:p w14:paraId="4093DC76" w14:textId="77777777" w:rsidR="000D4A21" w:rsidRDefault="000D4A21">
      <w:pPr>
        <w:pStyle w:val="TOC2"/>
        <w:tabs>
          <w:tab w:val="left" w:pos="1100"/>
          <w:tab w:val="right" w:leader="dot" w:pos="9015"/>
        </w:tabs>
        <w:rPr>
          <w:rFonts w:asciiTheme="minorHAnsi" w:eastAsiaTheme="minorEastAsia" w:hAnsiTheme="minorHAnsi" w:cstheme="minorBidi"/>
          <w:noProof/>
          <w:sz w:val="22"/>
          <w:szCs w:val="22"/>
        </w:rPr>
      </w:pPr>
      <w:hyperlink w:anchor="_Toc427327764" w:history="1">
        <w:r w:rsidRPr="00E76436">
          <w:rPr>
            <w:rStyle w:val="Hyperlink"/>
            <w:noProof/>
          </w:rPr>
          <w:t>5.13</w:t>
        </w:r>
        <w:r>
          <w:rPr>
            <w:rFonts w:asciiTheme="minorHAnsi" w:eastAsiaTheme="minorEastAsia" w:hAnsiTheme="minorHAnsi" w:cstheme="minorBidi"/>
            <w:noProof/>
            <w:sz w:val="22"/>
            <w:szCs w:val="22"/>
          </w:rPr>
          <w:tab/>
        </w:r>
        <w:r w:rsidRPr="00E76436">
          <w:rPr>
            <w:rStyle w:val="Hyperlink"/>
            <w:noProof/>
          </w:rPr>
          <w:t>Data Classification</w:t>
        </w:r>
        <w:r>
          <w:rPr>
            <w:noProof/>
            <w:webHidden/>
          </w:rPr>
          <w:tab/>
        </w:r>
        <w:r>
          <w:rPr>
            <w:noProof/>
            <w:webHidden/>
          </w:rPr>
          <w:fldChar w:fldCharType="begin"/>
        </w:r>
        <w:r>
          <w:rPr>
            <w:noProof/>
            <w:webHidden/>
          </w:rPr>
          <w:instrText xml:space="preserve"> PAGEREF _Toc427327764 \h </w:instrText>
        </w:r>
        <w:r>
          <w:rPr>
            <w:noProof/>
            <w:webHidden/>
          </w:rPr>
        </w:r>
        <w:r>
          <w:rPr>
            <w:noProof/>
            <w:webHidden/>
          </w:rPr>
          <w:fldChar w:fldCharType="separate"/>
        </w:r>
        <w:r>
          <w:rPr>
            <w:noProof/>
            <w:webHidden/>
          </w:rPr>
          <w:t>11</w:t>
        </w:r>
        <w:r>
          <w:rPr>
            <w:noProof/>
            <w:webHidden/>
          </w:rPr>
          <w:fldChar w:fldCharType="end"/>
        </w:r>
      </w:hyperlink>
    </w:p>
    <w:p w14:paraId="037D7DA0" w14:textId="77777777" w:rsidR="000D4A21" w:rsidRDefault="000D4A21">
      <w:pPr>
        <w:pStyle w:val="TOC2"/>
        <w:tabs>
          <w:tab w:val="left" w:pos="1100"/>
          <w:tab w:val="right" w:leader="dot" w:pos="9015"/>
        </w:tabs>
        <w:rPr>
          <w:rFonts w:asciiTheme="minorHAnsi" w:eastAsiaTheme="minorEastAsia" w:hAnsiTheme="minorHAnsi" w:cstheme="minorBidi"/>
          <w:noProof/>
          <w:sz w:val="22"/>
          <w:szCs w:val="22"/>
        </w:rPr>
      </w:pPr>
      <w:hyperlink w:anchor="_Toc427327765" w:history="1">
        <w:r w:rsidRPr="00E76436">
          <w:rPr>
            <w:rStyle w:val="Hyperlink"/>
            <w:noProof/>
          </w:rPr>
          <w:t>5.14</w:t>
        </w:r>
        <w:r>
          <w:rPr>
            <w:rFonts w:asciiTheme="minorHAnsi" w:eastAsiaTheme="minorEastAsia" w:hAnsiTheme="minorHAnsi" w:cstheme="minorBidi"/>
            <w:noProof/>
            <w:sz w:val="22"/>
            <w:szCs w:val="22"/>
          </w:rPr>
          <w:tab/>
        </w:r>
        <w:r w:rsidRPr="00E76436">
          <w:rPr>
            <w:rStyle w:val="Hyperlink"/>
            <w:noProof/>
          </w:rPr>
          <w:t>Encryption</w:t>
        </w:r>
        <w:r>
          <w:rPr>
            <w:noProof/>
            <w:webHidden/>
          </w:rPr>
          <w:tab/>
        </w:r>
        <w:r>
          <w:rPr>
            <w:noProof/>
            <w:webHidden/>
          </w:rPr>
          <w:fldChar w:fldCharType="begin"/>
        </w:r>
        <w:r>
          <w:rPr>
            <w:noProof/>
            <w:webHidden/>
          </w:rPr>
          <w:instrText xml:space="preserve"> PAGEREF _Toc427327765 \h </w:instrText>
        </w:r>
        <w:r>
          <w:rPr>
            <w:noProof/>
            <w:webHidden/>
          </w:rPr>
        </w:r>
        <w:r>
          <w:rPr>
            <w:noProof/>
            <w:webHidden/>
          </w:rPr>
          <w:fldChar w:fldCharType="separate"/>
        </w:r>
        <w:r>
          <w:rPr>
            <w:noProof/>
            <w:webHidden/>
          </w:rPr>
          <w:t>11</w:t>
        </w:r>
        <w:r>
          <w:rPr>
            <w:noProof/>
            <w:webHidden/>
          </w:rPr>
          <w:fldChar w:fldCharType="end"/>
        </w:r>
      </w:hyperlink>
    </w:p>
    <w:p w14:paraId="0049260A" w14:textId="77777777" w:rsidR="000D4A21" w:rsidRDefault="000D4A21">
      <w:pPr>
        <w:pStyle w:val="TOC2"/>
        <w:tabs>
          <w:tab w:val="left" w:pos="1100"/>
          <w:tab w:val="right" w:leader="dot" w:pos="9015"/>
        </w:tabs>
        <w:rPr>
          <w:rFonts w:asciiTheme="minorHAnsi" w:eastAsiaTheme="minorEastAsia" w:hAnsiTheme="minorHAnsi" w:cstheme="minorBidi"/>
          <w:noProof/>
          <w:sz w:val="22"/>
          <w:szCs w:val="22"/>
        </w:rPr>
      </w:pPr>
      <w:hyperlink w:anchor="_Toc427327766" w:history="1">
        <w:r w:rsidRPr="00E76436">
          <w:rPr>
            <w:rStyle w:val="Hyperlink"/>
            <w:noProof/>
          </w:rPr>
          <w:t>5.15</w:t>
        </w:r>
        <w:r>
          <w:rPr>
            <w:rFonts w:asciiTheme="minorHAnsi" w:eastAsiaTheme="minorEastAsia" w:hAnsiTheme="minorHAnsi" w:cstheme="minorBidi"/>
            <w:noProof/>
            <w:sz w:val="22"/>
            <w:szCs w:val="22"/>
          </w:rPr>
          <w:tab/>
        </w:r>
        <w:r w:rsidRPr="00E76436">
          <w:rPr>
            <w:rStyle w:val="Hyperlink"/>
            <w:noProof/>
          </w:rPr>
          <w:t>Asset Management</w:t>
        </w:r>
        <w:r>
          <w:rPr>
            <w:noProof/>
            <w:webHidden/>
          </w:rPr>
          <w:tab/>
        </w:r>
        <w:r>
          <w:rPr>
            <w:noProof/>
            <w:webHidden/>
          </w:rPr>
          <w:fldChar w:fldCharType="begin"/>
        </w:r>
        <w:r>
          <w:rPr>
            <w:noProof/>
            <w:webHidden/>
          </w:rPr>
          <w:instrText xml:space="preserve"> PAGEREF _Toc427327766 \h </w:instrText>
        </w:r>
        <w:r>
          <w:rPr>
            <w:noProof/>
            <w:webHidden/>
          </w:rPr>
        </w:r>
        <w:r>
          <w:rPr>
            <w:noProof/>
            <w:webHidden/>
          </w:rPr>
          <w:fldChar w:fldCharType="separate"/>
        </w:r>
        <w:r>
          <w:rPr>
            <w:noProof/>
            <w:webHidden/>
          </w:rPr>
          <w:t>11</w:t>
        </w:r>
        <w:r>
          <w:rPr>
            <w:noProof/>
            <w:webHidden/>
          </w:rPr>
          <w:fldChar w:fldCharType="end"/>
        </w:r>
      </w:hyperlink>
    </w:p>
    <w:p w14:paraId="114508FB" w14:textId="77777777" w:rsidR="000D4A21" w:rsidRDefault="000D4A21">
      <w:pPr>
        <w:pStyle w:val="TOC2"/>
        <w:tabs>
          <w:tab w:val="left" w:pos="1100"/>
          <w:tab w:val="right" w:leader="dot" w:pos="9015"/>
        </w:tabs>
        <w:rPr>
          <w:rFonts w:asciiTheme="minorHAnsi" w:eastAsiaTheme="minorEastAsia" w:hAnsiTheme="minorHAnsi" w:cstheme="minorBidi"/>
          <w:noProof/>
          <w:sz w:val="22"/>
          <w:szCs w:val="22"/>
        </w:rPr>
      </w:pPr>
      <w:hyperlink w:anchor="_Toc427327767" w:history="1">
        <w:r w:rsidRPr="00E76436">
          <w:rPr>
            <w:rStyle w:val="Hyperlink"/>
            <w:noProof/>
          </w:rPr>
          <w:t>5.16</w:t>
        </w:r>
        <w:r>
          <w:rPr>
            <w:rFonts w:asciiTheme="minorHAnsi" w:eastAsiaTheme="minorEastAsia" w:hAnsiTheme="minorHAnsi" w:cstheme="minorBidi"/>
            <w:noProof/>
            <w:sz w:val="22"/>
            <w:szCs w:val="22"/>
          </w:rPr>
          <w:tab/>
        </w:r>
        <w:r w:rsidRPr="00E76436">
          <w:rPr>
            <w:rStyle w:val="Hyperlink"/>
            <w:noProof/>
          </w:rPr>
          <w:t>Account Management</w:t>
        </w:r>
        <w:r>
          <w:rPr>
            <w:noProof/>
            <w:webHidden/>
          </w:rPr>
          <w:tab/>
        </w:r>
        <w:r>
          <w:rPr>
            <w:noProof/>
            <w:webHidden/>
          </w:rPr>
          <w:fldChar w:fldCharType="begin"/>
        </w:r>
        <w:r>
          <w:rPr>
            <w:noProof/>
            <w:webHidden/>
          </w:rPr>
          <w:instrText xml:space="preserve"> PAGEREF _Toc427327767 \h </w:instrText>
        </w:r>
        <w:r>
          <w:rPr>
            <w:noProof/>
            <w:webHidden/>
          </w:rPr>
        </w:r>
        <w:r>
          <w:rPr>
            <w:noProof/>
            <w:webHidden/>
          </w:rPr>
          <w:fldChar w:fldCharType="separate"/>
        </w:r>
        <w:r>
          <w:rPr>
            <w:noProof/>
            <w:webHidden/>
          </w:rPr>
          <w:t>11</w:t>
        </w:r>
        <w:r>
          <w:rPr>
            <w:noProof/>
            <w:webHidden/>
          </w:rPr>
          <w:fldChar w:fldCharType="end"/>
        </w:r>
      </w:hyperlink>
    </w:p>
    <w:p w14:paraId="20763345" w14:textId="77777777" w:rsidR="000D4A21" w:rsidRDefault="000D4A21">
      <w:pPr>
        <w:pStyle w:val="TOC2"/>
        <w:tabs>
          <w:tab w:val="left" w:pos="1100"/>
          <w:tab w:val="right" w:leader="dot" w:pos="9015"/>
        </w:tabs>
        <w:rPr>
          <w:rFonts w:asciiTheme="minorHAnsi" w:eastAsiaTheme="minorEastAsia" w:hAnsiTheme="minorHAnsi" w:cstheme="minorBidi"/>
          <w:noProof/>
          <w:sz w:val="22"/>
          <w:szCs w:val="22"/>
        </w:rPr>
      </w:pPr>
      <w:hyperlink w:anchor="_Toc427327768" w:history="1">
        <w:r w:rsidRPr="00E76436">
          <w:rPr>
            <w:rStyle w:val="Hyperlink"/>
            <w:noProof/>
          </w:rPr>
          <w:t>5.17</w:t>
        </w:r>
        <w:r>
          <w:rPr>
            <w:rFonts w:asciiTheme="minorHAnsi" w:eastAsiaTheme="minorEastAsia" w:hAnsiTheme="minorHAnsi" w:cstheme="minorBidi"/>
            <w:noProof/>
            <w:sz w:val="22"/>
            <w:szCs w:val="22"/>
          </w:rPr>
          <w:tab/>
        </w:r>
        <w:r w:rsidRPr="00E76436">
          <w:rPr>
            <w:rStyle w:val="Hyperlink"/>
            <w:noProof/>
          </w:rPr>
          <w:t>Asset Maintenance</w:t>
        </w:r>
        <w:r>
          <w:rPr>
            <w:noProof/>
            <w:webHidden/>
          </w:rPr>
          <w:tab/>
        </w:r>
        <w:r>
          <w:rPr>
            <w:noProof/>
            <w:webHidden/>
          </w:rPr>
          <w:fldChar w:fldCharType="begin"/>
        </w:r>
        <w:r>
          <w:rPr>
            <w:noProof/>
            <w:webHidden/>
          </w:rPr>
          <w:instrText xml:space="preserve"> PAGEREF _Toc427327768 \h </w:instrText>
        </w:r>
        <w:r>
          <w:rPr>
            <w:noProof/>
            <w:webHidden/>
          </w:rPr>
        </w:r>
        <w:r>
          <w:rPr>
            <w:noProof/>
            <w:webHidden/>
          </w:rPr>
          <w:fldChar w:fldCharType="separate"/>
        </w:r>
        <w:r>
          <w:rPr>
            <w:noProof/>
            <w:webHidden/>
          </w:rPr>
          <w:t>11</w:t>
        </w:r>
        <w:r>
          <w:rPr>
            <w:noProof/>
            <w:webHidden/>
          </w:rPr>
          <w:fldChar w:fldCharType="end"/>
        </w:r>
      </w:hyperlink>
    </w:p>
    <w:p w14:paraId="719994BE" w14:textId="77777777" w:rsidR="000D4A21" w:rsidRDefault="000D4A21">
      <w:pPr>
        <w:pStyle w:val="TOC2"/>
        <w:tabs>
          <w:tab w:val="left" w:pos="1100"/>
          <w:tab w:val="right" w:leader="dot" w:pos="9015"/>
        </w:tabs>
        <w:rPr>
          <w:rFonts w:asciiTheme="minorHAnsi" w:eastAsiaTheme="minorEastAsia" w:hAnsiTheme="minorHAnsi" w:cstheme="minorBidi"/>
          <w:noProof/>
          <w:sz w:val="22"/>
          <w:szCs w:val="22"/>
        </w:rPr>
      </w:pPr>
      <w:hyperlink w:anchor="_Toc427327769" w:history="1">
        <w:r w:rsidRPr="00E76436">
          <w:rPr>
            <w:rStyle w:val="Hyperlink"/>
            <w:noProof/>
          </w:rPr>
          <w:t>5.18</w:t>
        </w:r>
        <w:r>
          <w:rPr>
            <w:rFonts w:asciiTheme="minorHAnsi" w:eastAsiaTheme="minorEastAsia" w:hAnsiTheme="minorHAnsi" w:cstheme="minorBidi"/>
            <w:noProof/>
            <w:sz w:val="22"/>
            <w:szCs w:val="22"/>
          </w:rPr>
          <w:tab/>
        </w:r>
        <w:r w:rsidRPr="00E76436">
          <w:rPr>
            <w:rStyle w:val="Hyperlink"/>
            <w:noProof/>
          </w:rPr>
          <w:t>Software Management</w:t>
        </w:r>
        <w:r>
          <w:rPr>
            <w:noProof/>
            <w:webHidden/>
          </w:rPr>
          <w:tab/>
        </w:r>
        <w:r>
          <w:rPr>
            <w:noProof/>
            <w:webHidden/>
          </w:rPr>
          <w:fldChar w:fldCharType="begin"/>
        </w:r>
        <w:r>
          <w:rPr>
            <w:noProof/>
            <w:webHidden/>
          </w:rPr>
          <w:instrText xml:space="preserve"> PAGEREF _Toc427327769 \h </w:instrText>
        </w:r>
        <w:r>
          <w:rPr>
            <w:noProof/>
            <w:webHidden/>
          </w:rPr>
        </w:r>
        <w:r>
          <w:rPr>
            <w:noProof/>
            <w:webHidden/>
          </w:rPr>
          <w:fldChar w:fldCharType="separate"/>
        </w:r>
        <w:r>
          <w:rPr>
            <w:noProof/>
            <w:webHidden/>
          </w:rPr>
          <w:t>11</w:t>
        </w:r>
        <w:r>
          <w:rPr>
            <w:noProof/>
            <w:webHidden/>
          </w:rPr>
          <w:fldChar w:fldCharType="end"/>
        </w:r>
      </w:hyperlink>
    </w:p>
    <w:p w14:paraId="2BEC35A9" w14:textId="77777777" w:rsidR="000D4A21" w:rsidRDefault="000D4A21">
      <w:pPr>
        <w:pStyle w:val="TOC2"/>
        <w:tabs>
          <w:tab w:val="left" w:pos="1100"/>
          <w:tab w:val="right" w:leader="dot" w:pos="9015"/>
        </w:tabs>
        <w:rPr>
          <w:rFonts w:asciiTheme="minorHAnsi" w:eastAsiaTheme="minorEastAsia" w:hAnsiTheme="minorHAnsi" w:cstheme="minorBidi"/>
          <w:noProof/>
          <w:sz w:val="22"/>
          <w:szCs w:val="22"/>
        </w:rPr>
      </w:pPr>
      <w:hyperlink w:anchor="_Toc427327770" w:history="1">
        <w:r w:rsidRPr="00E76436">
          <w:rPr>
            <w:rStyle w:val="Hyperlink"/>
            <w:noProof/>
          </w:rPr>
          <w:t>5.19</w:t>
        </w:r>
        <w:r>
          <w:rPr>
            <w:rFonts w:asciiTheme="minorHAnsi" w:eastAsiaTheme="minorEastAsia" w:hAnsiTheme="minorHAnsi" w:cstheme="minorBidi"/>
            <w:noProof/>
            <w:sz w:val="22"/>
            <w:szCs w:val="22"/>
          </w:rPr>
          <w:tab/>
        </w:r>
        <w:r w:rsidRPr="00E76436">
          <w:rPr>
            <w:rStyle w:val="Hyperlink"/>
            <w:noProof/>
          </w:rPr>
          <w:t>Physical and Environmental Security</w:t>
        </w:r>
        <w:r>
          <w:rPr>
            <w:noProof/>
            <w:webHidden/>
          </w:rPr>
          <w:tab/>
        </w:r>
        <w:r>
          <w:rPr>
            <w:noProof/>
            <w:webHidden/>
          </w:rPr>
          <w:fldChar w:fldCharType="begin"/>
        </w:r>
        <w:r>
          <w:rPr>
            <w:noProof/>
            <w:webHidden/>
          </w:rPr>
          <w:instrText xml:space="preserve"> PAGEREF _Toc427327770 \h </w:instrText>
        </w:r>
        <w:r>
          <w:rPr>
            <w:noProof/>
            <w:webHidden/>
          </w:rPr>
        </w:r>
        <w:r>
          <w:rPr>
            <w:noProof/>
            <w:webHidden/>
          </w:rPr>
          <w:fldChar w:fldCharType="separate"/>
        </w:r>
        <w:r>
          <w:rPr>
            <w:noProof/>
            <w:webHidden/>
          </w:rPr>
          <w:t>11</w:t>
        </w:r>
        <w:r>
          <w:rPr>
            <w:noProof/>
            <w:webHidden/>
          </w:rPr>
          <w:fldChar w:fldCharType="end"/>
        </w:r>
      </w:hyperlink>
    </w:p>
    <w:p w14:paraId="1FD358CE" w14:textId="77777777" w:rsidR="000D4A21" w:rsidRDefault="000D4A21">
      <w:pPr>
        <w:pStyle w:val="TOC2"/>
        <w:tabs>
          <w:tab w:val="left" w:pos="1100"/>
          <w:tab w:val="right" w:leader="dot" w:pos="9015"/>
        </w:tabs>
        <w:rPr>
          <w:rFonts w:asciiTheme="minorHAnsi" w:eastAsiaTheme="minorEastAsia" w:hAnsiTheme="minorHAnsi" w:cstheme="minorBidi"/>
          <w:noProof/>
          <w:sz w:val="22"/>
          <w:szCs w:val="22"/>
        </w:rPr>
      </w:pPr>
      <w:hyperlink w:anchor="_Toc427327771" w:history="1">
        <w:r w:rsidRPr="00E76436">
          <w:rPr>
            <w:rStyle w:val="Hyperlink"/>
            <w:noProof/>
          </w:rPr>
          <w:t>5.20</w:t>
        </w:r>
        <w:r>
          <w:rPr>
            <w:rFonts w:asciiTheme="minorHAnsi" w:eastAsiaTheme="minorEastAsia" w:hAnsiTheme="minorHAnsi" w:cstheme="minorBidi"/>
            <w:noProof/>
            <w:sz w:val="22"/>
            <w:szCs w:val="22"/>
          </w:rPr>
          <w:tab/>
        </w:r>
        <w:r w:rsidRPr="00E76436">
          <w:rPr>
            <w:rStyle w:val="Hyperlink"/>
            <w:noProof/>
          </w:rPr>
          <w:t>External Gateways</w:t>
        </w:r>
        <w:r>
          <w:rPr>
            <w:noProof/>
            <w:webHidden/>
          </w:rPr>
          <w:tab/>
        </w:r>
        <w:r>
          <w:rPr>
            <w:noProof/>
            <w:webHidden/>
          </w:rPr>
          <w:fldChar w:fldCharType="begin"/>
        </w:r>
        <w:r>
          <w:rPr>
            <w:noProof/>
            <w:webHidden/>
          </w:rPr>
          <w:instrText xml:space="preserve"> PAGEREF _Toc427327771 \h </w:instrText>
        </w:r>
        <w:r>
          <w:rPr>
            <w:noProof/>
            <w:webHidden/>
          </w:rPr>
        </w:r>
        <w:r>
          <w:rPr>
            <w:noProof/>
            <w:webHidden/>
          </w:rPr>
          <w:fldChar w:fldCharType="separate"/>
        </w:r>
        <w:r>
          <w:rPr>
            <w:noProof/>
            <w:webHidden/>
          </w:rPr>
          <w:t>12</w:t>
        </w:r>
        <w:r>
          <w:rPr>
            <w:noProof/>
            <w:webHidden/>
          </w:rPr>
          <w:fldChar w:fldCharType="end"/>
        </w:r>
      </w:hyperlink>
    </w:p>
    <w:p w14:paraId="0A02AA76" w14:textId="77777777" w:rsidR="000D4A21" w:rsidRDefault="000D4A21">
      <w:pPr>
        <w:pStyle w:val="TOC2"/>
        <w:tabs>
          <w:tab w:val="left" w:pos="1100"/>
          <w:tab w:val="right" w:leader="dot" w:pos="9015"/>
        </w:tabs>
        <w:rPr>
          <w:rFonts w:asciiTheme="minorHAnsi" w:eastAsiaTheme="minorEastAsia" w:hAnsiTheme="minorHAnsi" w:cstheme="minorBidi"/>
          <w:noProof/>
          <w:sz w:val="22"/>
          <w:szCs w:val="22"/>
        </w:rPr>
      </w:pPr>
      <w:hyperlink w:anchor="_Toc427327772" w:history="1">
        <w:r w:rsidRPr="00E76436">
          <w:rPr>
            <w:rStyle w:val="Hyperlink"/>
            <w:noProof/>
          </w:rPr>
          <w:t>5.21</w:t>
        </w:r>
        <w:r>
          <w:rPr>
            <w:rFonts w:asciiTheme="minorHAnsi" w:eastAsiaTheme="minorEastAsia" w:hAnsiTheme="minorHAnsi" w:cstheme="minorBidi"/>
            <w:noProof/>
            <w:sz w:val="22"/>
            <w:szCs w:val="22"/>
          </w:rPr>
          <w:tab/>
        </w:r>
        <w:r w:rsidRPr="00E76436">
          <w:rPr>
            <w:rStyle w:val="Hyperlink"/>
            <w:noProof/>
          </w:rPr>
          <w:t>Remote Working</w:t>
        </w:r>
        <w:r>
          <w:rPr>
            <w:noProof/>
            <w:webHidden/>
          </w:rPr>
          <w:tab/>
        </w:r>
        <w:r>
          <w:rPr>
            <w:noProof/>
            <w:webHidden/>
          </w:rPr>
          <w:fldChar w:fldCharType="begin"/>
        </w:r>
        <w:r>
          <w:rPr>
            <w:noProof/>
            <w:webHidden/>
          </w:rPr>
          <w:instrText xml:space="preserve"> PAGEREF _Toc427327772 \h </w:instrText>
        </w:r>
        <w:r>
          <w:rPr>
            <w:noProof/>
            <w:webHidden/>
          </w:rPr>
        </w:r>
        <w:r>
          <w:rPr>
            <w:noProof/>
            <w:webHidden/>
          </w:rPr>
          <w:fldChar w:fldCharType="separate"/>
        </w:r>
        <w:r>
          <w:rPr>
            <w:noProof/>
            <w:webHidden/>
          </w:rPr>
          <w:t>12</w:t>
        </w:r>
        <w:r>
          <w:rPr>
            <w:noProof/>
            <w:webHidden/>
          </w:rPr>
          <w:fldChar w:fldCharType="end"/>
        </w:r>
      </w:hyperlink>
    </w:p>
    <w:p w14:paraId="23521941" w14:textId="77777777" w:rsidR="000D4A21" w:rsidRDefault="000D4A21">
      <w:pPr>
        <w:pStyle w:val="TOC2"/>
        <w:tabs>
          <w:tab w:val="left" w:pos="1100"/>
          <w:tab w:val="right" w:leader="dot" w:pos="9015"/>
        </w:tabs>
        <w:rPr>
          <w:rFonts w:asciiTheme="minorHAnsi" w:eastAsiaTheme="minorEastAsia" w:hAnsiTheme="minorHAnsi" w:cstheme="minorBidi"/>
          <w:noProof/>
          <w:sz w:val="22"/>
          <w:szCs w:val="22"/>
        </w:rPr>
      </w:pPr>
      <w:hyperlink w:anchor="_Toc427327773" w:history="1">
        <w:r w:rsidRPr="00E76436">
          <w:rPr>
            <w:rStyle w:val="Hyperlink"/>
            <w:noProof/>
          </w:rPr>
          <w:t>5.22</w:t>
        </w:r>
        <w:r>
          <w:rPr>
            <w:rFonts w:asciiTheme="minorHAnsi" w:eastAsiaTheme="minorEastAsia" w:hAnsiTheme="minorHAnsi" w:cstheme="minorBidi"/>
            <w:noProof/>
            <w:sz w:val="22"/>
            <w:szCs w:val="22"/>
          </w:rPr>
          <w:tab/>
        </w:r>
        <w:r w:rsidRPr="00E76436">
          <w:rPr>
            <w:rStyle w:val="Hyperlink"/>
            <w:noProof/>
          </w:rPr>
          <w:t>Removable Media Handling</w:t>
        </w:r>
        <w:r>
          <w:rPr>
            <w:noProof/>
            <w:webHidden/>
          </w:rPr>
          <w:tab/>
        </w:r>
        <w:r>
          <w:rPr>
            <w:noProof/>
            <w:webHidden/>
          </w:rPr>
          <w:fldChar w:fldCharType="begin"/>
        </w:r>
        <w:r>
          <w:rPr>
            <w:noProof/>
            <w:webHidden/>
          </w:rPr>
          <w:instrText xml:space="preserve"> PAGEREF _Toc427327773 \h </w:instrText>
        </w:r>
        <w:r>
          <w:rPr>
            <w:noProof/>
            <w:webHidden/>
          </w:rPr>
        </w:r>
        <w:r>
          <w:rPr>
            <w:noProof/>
            <w:webHidden/>
          </w:rPr>
          <w:fldChar w:fldCharType="separate"/>
        </w:r>
        <w:r>
          <w:rPr>
            <w:noProof/>
            <w:webHidden/>
          </w:rPr>
          <w:t>12</w:t>
        </w:r>
        <w:r>
          <w:rPr>
            <w:noProof/>
            <w:webHidden/>
          </w:rPr>
          <w:fldChar w:fldCharType="end"/>
        </w:r>
      </w:hyperlink>
    </w:p>
    <w:p w14:paraId="1F9FA8C8" w14:textId="77777777" w:rsidR="000D4A21" w:rsidRDefault="000D4A21">
      <w:pPr>
        <w:pStyle w:val="TOC2"/>
        <w:tabs>
          <w:tab w:val="left" w:pos="1100"/>
          <w:tab w:val="right" w:leader="dot" w:pos="9015"/>
        </w:tabs>
        <w:rPr>
          <w:rFonts w:asciiTheme="minorHAnsi" w:eastAsiaTheme="minorEastAsia" w:hAnsiTheme="minorHAnsi" w:cstheme="minorBidi"/>
          <w:noProof/>
          <w:sz w:val="22"/>
          <w:szCs w:val="22"/>
        </w:rPr>
      </w:pPr>
      <w:hyperlink w:anchor="_Toc427327774" w:history="1">
        <w:r w:rsidRPr="00E76436">
          <w:rPr>
            <w:rStyle w:val="Hyperlink"/>
            <w:noProof/>
          </w:rPr>
          <w:t>5.23</w:t>
        </w:r>
        <w:r>
          <w:rPr>
            <w:rFonts w:asciiTheme="minorHAnsi" w:eastAsiaTheme="minorEastAsia" w:hAnsiTheme="minorHAnsi" w:cstheme="minorBidi"/>
            <w:noProof/>
            <w:sz w:val="22"/>
            <w:szCs w:val="22"/>
          </w:rPr>
          <w:tab/>
        </w:r>
        <w:r w:rsidRPr="00E76436">
          <w:rPr>
            <w:rStyle w:val="Hyperlink"/>
            <w:noProof/>
          </w:rPr>
          <w:t>Incident Reporting and Management</w:t>
        </w:r>
        <w:r>
          <w:rPr>
            <w:noProof/>
            <w:webHidden/>
          </w:rPr>
          <w:tab/>
        </w:r>
        <w:r>
          <w:rPr>
            <w:noProof/>
            <w:webHidden/>
          </w:rPr>
          <w:fldChar w:fldCharType="begin"/>
        </w:r>
        <w:r>
          <w:rPr>
            <w:noProof/>
            <w:webHidden/>
          </w:rPr>
          <w:instrText xml:space="preserve"> PAGEREF _Toc427327774 \h </w:instrText>
        </w:r>
        <w:r>
          <w:rPr>
            <w:noProof/>
            <w:webHidden/>
          </w:rPr>
        </w:r>
        <w:r>
          <w:rPr>
            <w:noProof/>
            <w:webHidden/>
          </w:rPr>
          <w:fldChar w:fldCharType="separate"/>
        </w:r>
        <w:r>
          <w:rPr>
            <w:noProof/>
            <w:webHidden/>
          </w:rPr>
          <w:t>12</w:t>
        </w:r>
        <w:r>
          <w:rPr>
            <w:noProof/>
            <w:webHidden/>
          </w:rPr>
          <w:fldChar w:fldCharType="end"/>
        </w:r>
      </w:hyperlink>
    </w:p>
    <w:p w14:paraId="4B1AD626" w14:textId="77777777" w:rsidR="000D4A21" w:rsidRDefault="000D4A21">
      <w:pPr>
        <w:pStyle w:val="TOC2"/>
        <w:tabs>
          <w:tab w:val="left" w:pos="1100"/>
          <w:tab w:val="right" w:leader="dot" w:pos="9015"/>
        </w:tabs>
        <w:rPr>
          <w:rFonts w:asciiTheme="minorHAnsi" w:eastAsiaTheme="minorEastAsia" w:hAnsiTheme="minorHAnsi" w:cstheme="minorBidi"/>
          <w:noProof/>
          <w:sz w:val="22"/>
          <w:szCs w:val="22"/>
        </w:rPr>
      </w:pPr>
      <w:hyperlink w:anchor="_Toc427327775" w:history="1">
        <w:r w:rsidRPr="00E76436">
          <w:rPr>
            <w:rStyle w:val="Hyperlink"/>
            <w:noProof/>
          </w:rPr>
          <w:t>5.24</w:t>
        </w:r>
        <w:r>
          <w:rPr>
            <w:rFonts w:asciiTheme="minorHAnsi" w:eastAsiaTheme="minorEastAsia" w:hAnsiTheme="minorHAnsi" w:cstheme="minorBidi"/>
            <w:noProof/>
            <w:sz w:val="22"/>
            <w:szCs w:val="22"/>
          </w:rPr>
          <w:tab/>
        </w:r>
        <w:r w:rsidRPr="00E76436">
          <w:rPr>
            <w:rStyle w:val="Hyperlink"/>
            <w:noProof/>
          </w:rPr>
          <w:t>Minimum Local Policies / Procedures</w:t>
        </w:r>
        <w:r>
          <w:rPr>
            <w:noProof/>
            <w:webHidden/>
          </w:rPr>
          <w:tab/>
        </w:r>
        <w:r>
          <w:rPr>
            <w:noProof/>
            <w:webHidden/>
          </w:rPr>
          <w:fldChar w:fldCharType="begin"/>
        </w:r>
        <w:r>
          <w:rPr>
            <w:noProof/>
            <w:webHidden/>
          </w:rPr>
          <w:instrText xml:space="preserve"> PAGEREF _Toc427327775 \h </w:instrText>
        </w:r>
        <w:r>
          <w:rPr>
            <w:noProof/>
            <w:webHidden/>
          </w:rPr>
        </w:r>
        <w:r>
          <w:rPr>
            <w:noProof/>
            <w:webHidden/>
          </w:rPr>
          <w:fldChar w:fldCharType="separate"/>
        </w:r>
        <w:r>
          <w:rPr>
            <w:noProof/>
            <w:webHidden/>
          </w:rPr>
          <w:t>13</w:t>
        </w:r>
        <w:r>
          <w:rPr>
            <w:noProof/>
            <w:webHidden/>
          </w:rPr>
          <w:fldChar w:fldCharType="end"/>
        </w:r>
      </w:hyperlink>
    </w:p>
    <w:p w14:paraId="5F96534F" w14:textId="77777777" w:rsidR="000D4A21" w:rsidRDefault="000D4A21">
      <w:pPr>
        <w:pStyle w:val="TOC1"/>
        <w:rPr>
          <w:rFonts w:asciiTheme="minorHAnsi" w:eastAsiaTheme="minorEastAsia" w:hAnsiTheme="minorHAnsi" w:cstheme="minorBidi"/>
          <w:b w:val="0"/>
          <w:noProof/>
          <w:color w:val="auto"/>
          <w:sz w:val="22"/>
          <w:szCs w:val="22"/>
        </w:rPr>
      </w:pPr>
      <w:hyperlink w:anchor="_Toc427327776" w:history="1">
        <w:r w:rsidRPr="00E76436">
          <w:rPr>
            <w:rStyle w:val="Hyperlink"/>
            <w:noProof/>
          </w:rPr>
          <w:t>6</w:t>
        </w:r>
        <w:r>
          <w:rPr>
            <w:rFonts w:asciiTheme="minorHAnsi" w:eastAsiaTheme="minorEastAsia" w:hAnsiTheme="minorHAnsi" w:cstheme="minorBidi"/>
            <w:b w:val="0"/>
            <w:noProof/>
            <w:color w:val="auto"/>
            <w:sz w:val="22"/>
            <w:szCs w:val="22"/>
          </w:rPr>
          <w:tab/>
        </w:r>
        <w:r w:rsidRPr="00E76436">
          <w:rPr>
            <w:rStyle w:val="Hyperlink"/>
            <w:noProof/>
          </w:rPr>
          <w:t>Compliance (Legal / Contractual)</w:t>
        </w:r>
        <w:r>
          <w:rPr>
            <w:noProof/>
            <w:webHidden/>
          </w:rPr>
          <w:tab/>
        </w:r>
        <w:r>
          <w:rPr>
            <w:noProof/>
            <w:webHidden/>
          </w:rPr>
          <w:fldChar w:fldCharType="begin"/>
        </w:r>
        <w:r>
          <w:rPr>
            <w:noProof/>
            <w:webHidden/>
          </w:rPr>
          <w:instrText xml:space="preserve"> PAGEREF _Toc427327776 \h </w:instrText>
        </w:r>
        <w:r>
          <w:rPr>
            <w:noProof/>
            <w:webHidden/>
          </w:rPr>
        </w:r>
        <w:r>
          <w:rPr>
            <w:noProof/>
            <w:webHidden/>
          </w:rPr>
          <w:fldChar w:fldCharType="separate"/>
        </w:r>
        <w:r>
          <w:rPr>
            <w:noProof/>
            <w:webHidden/>
          </w:rPr>
          <w:t>13</w:t>
        </w:r>
        <w:r>
          <w:rPr>
            <w:noProof/>
            <w:webHidden/>
          </w:rPr>
          <w:fldChar w:fldCharType="end"/>
        </w:r>
      </w:hyperlink>
    </w:p>
    <w:p w14:paraId="2506DFEF" w14:textId="77777777" w:rsidR="000D4A21" w:rsidRDefault="000D4A21">
      <w:pPr>
        <w:pStyle w:val="TOC1"/>
        <w:rPr>
          <w:rFonts w:asciiTheme="minorHAnsi" w:eastAsiaTheme="minorEastAsia" w:hAnsiTheme="minorHAnsi" w:cstheme="minorBidi"/>
          <w:b w:val="0"/>
          <w:noProof/>
          <w:color w:val="auto"/>
          <w:sz w:val="22"/>
          <w:szCs w:val="22"/>
        </w:rPr>
      </w:pPr>
      <w:hyperlink w:anchor="_Toc427327777" w:history="1">
        <w:r w:rsidRPr="00E76436">
          <w:rPr>
            <w:rStyle w:val="Hyperlink"/>
            <w:noProof/>
          </w:rPr>
          <w:t>7</w:t>
        </w:r>
        <w:r>
          <w:rPr>
            <w:rFonts w:asciiTheme="minorHAnsi" w:eastAsiaTheme="minorEastAsia" w:hAnsiTheme="minorHAnsi" w:cstheme="minorBidi"/>
            <w:b w:val="0"/>
            <w:noProof/>
            <w:color w:val="auto"/>
            <w:sz w:val="22"/>
            <w:szCs w:val="22"/>
          </w:rPr>
          <w:tab/>
        </w:r>
        <w:r w:rsidRPr="00E76436">
          <w:rPr>
            <w:rStyle w:val="Hyperlink"/>
            <w:noProof/>
          </w:rPr>
          <w:t>Monitoring</w:t>
        </w:r>
        <w:r>
          <w:rPr>
            <w:noProof/>
            <w:webHidden/>
          </w:rPr>
          <w:tab/>
        </w:r>
        <w:r>
          <w:rPr>
            <w:noProof/>
            <w:webHidden/>
          </w:rPr>
          <w:fldChar w:fldCharType="begin"/>
        </w:r>
        <w:r>
          <w:rPr>
            <w:noProof/>
            <w:webHidden/>
          </w:rPr>
          <w:instrText xml:space="preserve"> PAGEREF _Toc427327777 \h </w:instrText>
        </w:r>
        <w:r>
          <w:rPr>
            <w:noProof/>
            <w:webHidden/>
          </w:rPr>
        </w:r>
        <w:r>
          <w:rPr>
            <w:noProof/>
            <w:webHidden/>
          </w:rPr>
          <w:fldChar w:fldCharType="separate"/>
        </w:r>
        <w:r>
          <w:rPr>
            <w:noProof/>
            <w:webHidden/>
          </w:rPr>
          <w:t>14</w:t>
        </w:r>
        <w:r>
          <w:rPr>
            <w:noProof/>
            <w:webHidden/>
          </w:rPr>
          <w:fldChar w:fldCharType="end"/>
        </w:r>
      </w:hyperlink>
    </w:p>
    <w:p w14:paraId="13C98C53" w14:textId="77777777" w:rsidR="000D4A21" w:rsidRDefault="000D4A21">
      <w:pPr>
        <w:pStyle w:val="TOC1"/>
        <w:rPr>
          <w:rFonts w:asciiTheme="minorHAnsi" w:eastAsiaTheme="minorEastAsia" w:hAnsiTheme="minorHAnsi" w:cstheme="minorBidi"/>
          <w:b w:val="0"/>
          <w:noProof/>
          <w:color w:val="auto"/>
          <w:sz w:val="22"/>
          <w:szCs w:val="22"/>
        </w:rPr>
      </w:pPr>
      <w:hyperlink w:anchor="_Toc427327778" w:history="1">
        <w:r w:rsidRPr="00E76436">
          <w:rPr>
            <w:rStyle w:val="Hyperlink"/>
            <w:noProof/>
          </w:rPr>
          <w:t>8</w:t>
        </w:r>
        <w:r>
          <w:rPr>
            <w:rFonts w:asciiTheme="minorHAnsi" w:eastAsiaTheme="minorEastAsia" w:hAnsiTheme="minorHAnsi" w:cstheme="minorBidi"/>
            <w:b w:val="0"/>
            <w:noProof/>
            <w:color w:val="auto"/>
            <w:sz w:val="22"/>
            <w:szCs w:val="22"/>
          </w:rPr>
          <w:tab/>
        </w:r>
        <w:r w:rsidRPr="00E76436">
          <w:rPr>
            <w:rStyle w:val="Hyperlink"/>
            <w:noProof/>
          </w:rPr>
          <w:t>Non-Compliance / Policy Breaches</w:t>
        </w:r>
        <w:r>
          <w:rPr>
            <w:noProof/>
            <w:webHidden/>
          </w:rPr>
          <w:tab/>
        </w:r>
        <w:r>
          <w:rPr>
            <w:noProof/>
            <w:webHidden/>
          </w:rPr>
          <w:fldChar w:fldCharType="begin"/>
        </w:r>
        <w:r>
          <w:rPr>
            <w:noProof/>
            <w:webHidden/>
          </w:rPr>
          <w:instrText xml:space="preserve"> PAGEREF _Toc427327778 \h </w:instrText>
        </w:r>
        <w:r>
          <w:rPr>
            <w:noProof/>
            <w:webHidden/>
          </w:rPr>
        </w:r>
        <w:r>
          <w:rPr>
            <w:noProof/>
            <w:webHidden/>
          </w:rPr>
          <w:fldChar w:fldCharType="separate"/>
        </w:r>
        <w:r>
          <w:rPr>
            <w:noProof/>
            <w:webHidden/>
          </w:rPr>
          <w:t>14</w:t>
        </w:r>
        <w:r>
          <w:rPr>
            <w:noProof/>
            <w:webHidden/>
          </w:rPr>
          <w:fldChar w:fldCharType="end"/>
        </w:r>
      </w:hyperlink>
    </w:p>
    <w:p w14:paraId="3618FDFB" w14:textId="77777777" w:rsidR="000D4A21" w:rsidRDefault="000D4A21">
      <w:pPr>
        <w:pStyle w:val="TOC2"/>
        <w:tabs>
          <w:tab w:val="left" w:pos="880"/>
          <w:tab w:val="right" w:leader="dot" w:pos="9015"/>
        </w:tabs>
        <w:rPr>
          <w:rFonts w:asciiTheme="minorHAnsi" w:eastAsiaTheme="minorEastAsia" w:hAnsiTheme="minorHAnsi" w:cstheme="minorBidi"/>
          <w:noProof/>
          <w:sz w:val="22"/>
          <w:szCs w:val="22"/>
        </w:rPr>
      </w:pPr>
      <w:hyperlink w:anchor="_Toc427327779" w:history="1">
        <w:r w:rsidRPr="00E76436">
          <w:rPr>
            <w:rStyle w:val="Hyperlink"/>
            <w:noProof/>
          </w:rPr>
          <w:t>8.1</w:t>
        </w:r>
        <w:r>
          <w:rPr>
            <w:rFonts w:asciiTheme="minorHAnsi" w:eastAsiaTheme="minorEastAsia" w:hAnsiTheme="minorHAnsi" w:cstheme="minorBidi"/>
            <w:noProof/>
            <w:sz w:val="22"/>
            <w:szCs w:val="22"/>
          </w:rPr>
          <w:tab/>
        </w:r>
        <w:r w:rsidRPr="00E76436">
          <w:rPr>
            <w:rStyle w:val="Hyperlink"/>
            <w:noProof/>
          </w:rPr>
          <w:t>Sanctions:</w:t>
        </w:r>
        <w:r>
          <w:rPr>
            <w:noProof/>
            <w:webHidden/>
          </w:rPr>
          <w:tab/>
        </w:r>
        <w:r>
          <w:rPr>
            <w:noProof/>
            <w:webHidden/>
          </w:rPr>
          <w:fldChar w:fldCharType="begin"/>
        </w:r>
        <w:r>
          <w:rPr>
            <w:noProof/>
            <w:webHidden/>
          </w:rPr>
          <w:instrText xml:space="preserve"> PAGEREF _Toc427327779 \h </w:instrText>
        </w:r>
        <w:r>
          <w:rPr>
            <w:noProof/>
            <w:webHidden/>
          </w:rPr>
        </w:r>
        <w:r>
          <w:rPr>
            <w:noProof/>
            <w:webHidden/>
          </w:rPr>
          <w:fldChar w:fldCharType="separate"/>
        </w:r>
        <w:r>
          <w:rPr>
            <w:noProof/>
            <w:webHidden/>
          </w:rPr>
          <w:t>14</w:t>
        </w:r>
        <w:r>
          <w:rPr>
            <w:noProof/>
            <w:webHidden/>
          </w:rPr>
          <w:fldChar w:fldCharType="end"/>
        </w:r>
      </w:hyperlink>
    </w:p>
    <w:p w14:paraId="77D45801" w14:textId="77777777" w:rsidR="000D4A21" w:rsidRDefault="000D4A21">
      <w:pPr>
        <w:pStyle w:val="TOC1"/>
        <w:rPr>
          <w:rFonts w:asciiTheme="minorHAnsi" w:eastAsiaTheme="minorEastAsia" w:hAnsiTheme="minorHAnsi" w:cstheme="minorBidi"/>
          <w:b w:val="0"/>
          <w:noProof/>
          <w:color w:val="auto"/>
          <w:sz w:val="22"/>
          <w:szCs w:val="22"/>
        </w:rPr>
      </w:pPr>
      <w:hyperlink w:anchor="_Toc427327780" w:history="1">
        <w:r w:rsidRPr="00E76436">
          <w:rPr>
            <w:rStyle w:val="Hyperlink"/>
            <w:noProof/>
          </w:rPr>
          <w:t>9</w:t>
        </w:r>
        <w:r>
          <w:rPr>
            <w:rFonts w:asciiTheme="minorHAnsi" w:eastAsiaTheme="minorEastAsia" w:hAnsiTheme="minorHAnsi" w:cstheme="minorBidi"/>
            <w:b w:val="0"/>
            <w:noProof/>
            <w:color w:val="auto"/>
            <w:sz w:val="22"/>
            <w:szCs w:val="22"/>
          </w:rPr>
          <w:tab/>
        </w:r>
        <w:r w:rsidRPr="00E76436">
          <w:rPr>
            <w:rStyle w:val="Hyperlink"/>
            <w:noProof/>
          </w:rPr>
          <w:t>Security Policy Review</w:t>
        </w:r>
        <w:r>
          <w:rPr>
            <w:noProof/>
            <w:webHidden/>
          </w:rPr>
          <w:tab/>
        </w:r>
        <w:r>
          <w:rPr>
            <w:noProof/>
            <w:webHidden/>
          </w:rPr>
          <w:fldChar w:fldCharType="begin"/>
        </w:r>
        <w:r>
          <w:rPr>
            <w:noProof/>
            <w:webHidden/>
          </w:rPr>
          <w:instrText xml:space="preserve"> PAGEREF _Toc427327780 \h </w:instrText>
        </w:r>
        <w:r>
          <w:rPr>
            <w:noProof/>
            <w:webHidden/>
          </w:rPr>
        </w:r>
        <w:r>
          <w:rPr>
            <w:noProof/>
            <w:webHidden/>
          </w:rPr>
          <w:fldChar w:fldCharType="separate"/>
        </w:r>
        <w:r>
          <w:rPr>
            <w:noProof/>
            <w:webHidden/>
          </w:rPr>
          <w:t>15</w:t>
        </w:r>
        <w:r>
          <w:rPr>
            <w:noProof/>
            <w:webHidden/>
          </w:rPr>
          <w:fldChar w:fldCharType="end"/>
        </w:r>
      </w:hyperlink>
    </w:p>
    <w:p w14:paraId="284105B1" w14:textId="77777777" w:rsidR="000D4A21" w:rsidRDefault="000D4A21">
      <w:pPr>
        <w:pStyle w:val="TOC1"/>
        <w:rPr>
          <w:rFonts w:asciiTheme="minorHAnsi" w:eastAsiaTheme="minorEastAsia" w:hAnsiTheme="minorHAnsi" w:cstheme="minorBidi"/>
          <w:b w:val="0"/>
          <w:noProof/>
          <w:color w:val="auto"/>
          <w:sz w:val="22"/>
          <w:szCs w:val="22"/>
        </w:rPr>
      </w:pPr>
      <w:hyperlink w:anchor="_Toc427327781" w:history="1">
        <w:r w:rsidRPr="00E76436">
          <w:rPr>
            <w:rStyle w:val="Hyperlink"/>
            <w:noProof/>
          </w:rPr>
          <w:t>10</w:t>
        </w:r>
        <w:r>
          <w:rPr>
            <w:rFonts w:asciiTheme="minorHAnsi" w:eastAsiaTheme="minorEastAsia" w:hAnsiTheme="minorHAnsi" w:cstheme="minorBidi"/>
            <w:b w:val="0"/>
            <w:noProof/>
            <w:color w:val="auto"/>
            <w:sz w:val="22"/>
            <w:szCs w:val="22"/>
          </w:rPr>
          <w:tab/>
        </w:r>
        <w:r w:rsidRPr="00E76436">
          <w:rPr>
            <w:rStyle w:val="Hyperlink"/>
            <w:noProof/>
          </w:rPr>
          <w:t>References</w:t>
        </w:r>
        <w:r>
          <w:rPr>
            <w:noProof/>
            <w:webHidden/>
          </w:rPr>
          <w:tab/>
        </w:r>
        <w:r>
          <w:rPr>
            <w:noProof/>
            <w:webHidden/>
          </w:rPr>
          <w:fldChar w:fldCharType="begin"/>
        </w:r>
        <w:r>
          <w:rPr>
            <w:noProof/>
            <w:webHidden/>
          </w:rPr>
          <w:instrText xml:space="preserve"> PAGEREF _Toc427327781 \h </w:instrText>
        </w:r>
        <w:r>
          <w:rPr>
            <w:noProof/>
            <w:webHidden/>
          </w:rPr>
        </w:r>
        <w:r>
          <w:rPr>
            <w:noProof/>
            <w:webHidden/>
          </w:rPr>
          <w:fldChar w:fldCharType="separate"/>
        </w:r>
        <w:r>
          <w:rPr>
            <w:noProof/>
            <w:webHidden/>
          </w:rPr>
          <w:t>15</w:t>
        </w:r>
        <w:r>
          <w:rPr>
            <w:noProof/>
            <w:webHidden/>
          </w:rPr>
          <w:fldChar w:fldCharType="end"/>
        </w:r>
      </w:hyperlink>
    </w:p>
    <w:p w14:paraId="61841D5B" w14:textId="77777777" w:rsidR="000D4A21" w:rsidRDefault="000D4A21">
      <w:pPr>
        <w:pStyle w:val="TOC1"/>
        <w:rPr>
          <w:rFonts w:asciiTheme="minorHAnsi" w:eastAsiaTheme="minorEastAsia" w:hAnsiTheme="minorHAnsi" w:cstheme="minorBidi"/>
          <w:b w:val="0"/>
          <w:noProof/>
          <w:color w:val="auto"/>
          <w:sz w:val="22"/>
          <w:szCs w:val="22"/>
        </w:rPr>
      </w:pPr>
      <w:hyperlink w:anchor="_Toc427327782" w:history="1">
        <w:r w:rsidRPr="00E76436">
          <w:rPr>
            <w:rStyle w:val="Hyperlink"/>
            <w:noProof/>
          </w:rPr>
          <w:t>11</w:t>
        </w:r>
        <w:r>
          <w:rPr>
            <w:rFonts w:asciiTheme="minorHAnsi" w:eastAsiaTheme="minorEastAsia" w:hAnsiTheme="minorHAnsi" w:cstheme="minorBidi"/>
            <w:b w:val="0"/>
            <w:noProof/>
            <w:color w:val="auto"/>
            <w:sz w:val="22"/>
            <w:szCs w:val="22"/>
          </w:rPr>
          <w:tab/>
        </w:r>
        <w:r w:rsidRPr="00E76436">
          <w:rPr>
            <w:rStyle w:val="Hyperlink"/>
            <w:noProof/>
          </w:rPr>
          <w:t>Terms / Definitions</w:t>
        </w:r>
        <w:r>
          <w:rPr>
            <w:noProof/>
            <w:webHidden/>
          </w:rPr>
          <w:tab/>
        </w:r>
        <w:r>
          <w:rPr>
            <w:noProof/>
            <w:webHidden/>
          </w:rPr>
          <w:fldChar w:fldCharType="begin"/>
        </w:r>
        <w:r>
          <w:rPr>
            <w:noProof/>
            <w:webHidden/>
          </w:rPr>
          <w:instrText xml:space="preserve"> PAGEREF _Toc427327782 \h </w:instrText>
        </w:r>
        <w:r>
          <w:rPr>
            <w:noProof/>
            <w:webHidden/>
          </w:rPr>
        </w:r>
        <w:r>
          <w:rPr>
            <w:noProof/>
            <w:webHidden/>
          </w:rPr>
          <w:fldChar w:fldCharType="separate"/>
        </w:r>
        <w:r>
          <w:rPr>
            <w:noProof/>
            <w:webHidden/>
          </w:rPr>
          <w:t>15</w:t>
        </w:r>
        <w:r>
          <w:rPr>
            <w:noProof/>
            <w:webHidden/>
          </w:rPr>
          <w:fldChar w:fldCharType="end"/>
        </w:r>
      </w:hyperlink>
    </w:p>
    <w:p w14:paraId="246725E5" w14:textId="77777777" w:rsidR="000D4A21" w:rsidRDefault="000D4A21">
      <w:pPr>
        <w:pStyle w:val="TOC1"/>
        <w:rPr>
          <w:rFonts w:asciiTheme="minorHAnsi" w:eastAsiaTheme="minorEastAsia" w:hAnsiTheme="minorHAnsi" w:cstheme="minorBidi"/>
          <w:b w:val="0"/>
          <w:noProof/>
          <w:color w:val="auto"/>
          <w:sz w:val="22"/>
          <w:szCs w:val="22"/>
        </w:rPr>
      </w:pPr>
      <w:hyperlink w:anchor="_Toc427327783" w:history="1">
        <w:r w:rsidRPr="00E76436">
          <w:rPr>
            <w:rStyle w:val="Hyperlink"/>
            <w:i/>
            <w:noProof/>
          </w:rPr>
          <w:t>Appendix A</w:t>
        </w:r>
        <w:r>
          <w:rPr>
            <w:noProof/>
            <w:webHidden/>
          </w:rPr>
          <w:tab/>
        </w:r>
        <w:r>
          <w:rPr>
            <w:noProof/>
            <w:webHidden/>
          </w:rPr>
          <w:fldChar w:fldCharType="begin"/>
        </w:r>
        <w:r>
          <w:rPr>
            <w:noProof/>
            <w:webHidden/>
          </w:rPr>
          <w:instrText xml:space="preserve"> PAGEREF _Toc427327783 \h </w:instrText>
        </w:r>
        <w:r>
          <w:rPr>
            <w:noProof/>
            <w:webHidden/>
          </w:rPr>
        </w:r>
        <w:r>
          <w:rPr>
            <w:noProof/>
            <w:webHidden/>
          </w:rPr>
          <w:fldChar w:fldCharType="separate"/>
        </w:r>
        <w:r>
          <w:rPr>
            <w:noProof/>
            <w:webHidden/>
          </w:rPr>
          <w:t>16</w:t>
        </w:r>
        <w:r>
          <w:rPr>
            <w:noProof/>
            <w:webHidden/>
          </w:rPr>
          <w:fldChar w:fldCharType="end"/>
        </w:r>
      </w:hyperlink>
    </w:p>
    <w:p w14:paraId="24258302" w14:textId="77777777" w:rsidR="000D4A21" w:rsidRDefault="000D4A21">
      <w:pPr>
        <w:pStyle w:val="TOC2"/>
        <w:tabs>
          <w:tab w:val="right" w:leader="dot" w:pos="9015"/>
        </w:tabs>
        <w:rPr>
          <w:rFonts w:asciiTheme="minorHAnsi" w:eastAsiaTheme="minorEastAsia" w:hAnsiTheme="minorHAnsi" w:cstheme="minorBidi"/>
          <w:noProof/>
          <w:sz w:val="22"/>
          <w:szCs w:val="22"/>
        </w:rPr>
      </w:pPr>
      <w:hyperlink w:anchor="_Toc427327784" w:history="1">
        <w:r w:rsidRPr="00E76436">
          <w:rPr>
            <w:rStyle w:val="Hyperlink"/>
            <w:noProof/>
          </w:rPr>
          <w:t>Statement of Compliance to the HSC Network</w:t>
        </w:r>
        <w:r>
          <w:rPr>
            <w:noProof/>
            <w:webHidden/>
          </w:rPr>
          <w:tab/>
        </w:r>
        <w:r>
          <w:rPr>
            <w:noProof/>
            <w:webHidden/>
          </w:rPr>
          <w:fldChar w:fldCharType="begin"/>
        </w:r>
        <w:r>
          <w:rPr>
            <w:noProof/>
            <w:webHidden/>
          </w:rPr>
          <w:instrText xml:space="preserve"> PAGEREF _Toc427327784 \h </w:instrText>
        </w:r>
        <w:r>
          <w:rPr>
            <w:noProof/>
            <w:webHidden/>
          </w:rPr>
        </w:r>
        <w:r>
          <w:rPr>
            <w:noProof/>
            <w:webHidden/>
          </w:rPr>
          <w:fldChar w:fldCharType="separate"/>
        </w:r>
        <w:r>
          <w:rPr>
            <w:noProof/>
            <w:webHidden/>
          </w:rPr>
          <w:t>17</w:t>
        </w:r>
        <w:r>
          <w:rPr>
            <w:noProof/>
            <w:webHidden/>
          </w:rPr>
          <w:fldChar w:fldCharType="end"/>
        </w:r>
      </w:hyperlink>
    </w:p>
    <w:p w14:paraId="4E1F9BC6" w14:textId="77777777" w:rsidR="000D4A21" w:rsidRDefault="000D4A21">
      <w:pPr>
        <w:pStyle w:val="TOC1"/>
        <w:rPr>
          <w:rFonts w:asciiTheme="minorHAnsi" w:eastAsiaTheme="minorEastAsia" w:hAnsiTheme="minorHAnsi" w:cstheme="minorBidi"/>
          <w:b w:val="0"/>
          <w:noProof/>
          <w:color w:val="auto"/>
          <w:sz w:val="22"/>
          <w:szCs w:val="22"/>
        </w:rPr>
      </w:pPr>
      <w:hyperlink w:anchor="_Toc427327785" w:history="1">
        <w:r w:rsidRPr="00E76436">
          <w:rPr>
            <w:rStyle w:val="Hyperlink"/>
            <w:i/>
            <w:noProof/>
          </w:rPr>
          <w:t>Appendix B</w:t>
        </w:r>
        <w:r>
          <w:rPr>
            <w:noProof/>
            <w:webHidden/>
          </w:rPr>
          <w:tab/>
        </w:r>
        <w:r>
          <w:rPr>
            <w:noProof/>
            <w:webHidden/>
          </w:rPr>
          <w:fldChar w:fldCharType="begin"/>
        </w:r>
        <w:r>
          <w:rPr>
            <w:noProof/>
            <w:webHidden/>
          </w:rPr>
          <w:instrText xml:space="preserve"> PAGEREF _Toc427327785 \h </w:instrText>
        </w:r>
        <w:r>
          <w:rPr>
            <w:noProof/>
            <w:webHidden/>
          </w:rPr>
        </w:r>
        <w:r>
          <w:rPr>
            <w:noProof/>
            <w:webHidden/>
          </w:rPr>
          <w:fldChar w:fldCharType="separate"/>
        </w:r>
        <w:r>
          <w:rPr>
            <w:noProof/>
            <w:webHidden/>
          </w:rPr>
          <w:t>19</w:t>
        </w:r>
        <w:r>
          <w:rPr>
            <w:noProof/>
            <w:webHidden/>
          </w:rPr>
          <w:fldChar w:fldCharType="end"/>
        </w:r>
      </w:hyperlink>
    </w:p>
    <w:p w14:paraId="2DA7CFAD" w14:textId="77777777" w:rsidR="000D4A21" w:rsidRDefault="000D4A21">
      <w:pPr>
        <w:pStyle w:val="TOC2"/>
        <w:tabs>
          <w:tab w:val="right" w:leader="dot" w:pos="9015"/>
        </w:tabs>
        <w:rPr>
          <w:rFonts w:asciiTheme="minorHAnsi" w:eastAsiaTheme="minorEastAsia" w:hAnsiTheme="minorHAnsi" w:cstheme="minorBidi"/>
          <w:noProof/>
          <w:sz w:val="22"/>
          <w:szCs w:val="22"/>
        </w:rPr>
      </w:pPr>
      <w:hyperlink w:anchor="_Toc427327786" w:history="1">
        <w:r w:rsidRPr="00E76436">
          <w:rPr>
            <w:rStyle w:val="Hyperlink"/>
            <w:noProof/>
          </w:rPr>
          <w:t>Third Party N3 Remote Access Service Statement of Compliance</w:t>
        </w:r>
        <w:r>
          <w:rPr>
            <w:noProof/>
            <w:webHidden/>
          </w:rPr>
          <w:tab/>
        </w:r>
        <w:r>
          <w:rPr>
            <w:noProof/>
            <w:webHidden/>
          </w:rPr>
          <w:fldChar w:fldCharType="begin"/>
        </w:r>
        <w:r>
          <w:rPr>
            <w:noProof/>
            <w:webHidden/>
          </w:rPr>
          <w:instrText xml:space="preserve"> PAGEREF _Toc427327786 \h </w:instrText>
        </w:r>
        <w:r>
          <w:rPr>
            <w:noProof/>
            <w:webHidden/>
          </w:rPr>
        </w:r>
        <w:r>
          <w:rPr>
            <w:noProof/>
            <w:webHidden/>
          </w:rPr>
          <w:fldChar w:fldCharType="separate"/>
        </w:r>
        <w:r>
          <w:rPr>
            <w:noProof/>
            <w:webHidden/>
          </w:rPr>
          <w:t>20</w:t>
        </w:r>
        <w:r>
          <w:rPr>
            <w:noProof/>
            <w:webHidden/>
          </w:rPr>
          <w:fldChar w:fldCharType="end"/>
        </w:r>
      </w:hyperlink>
    </w:p>
    <w:p w14:paraId="19D6E409" w14:textId="77777777" w:rsidR="000D4A21" w:rsidRDefault="000D4A21">
      <w:pPr>
        <w:pStyle w:val="TOC2"/>
        <w:tabs>
          <w:tab w:val="right" w:leader="dot" w:pos="9015"/>
        </w:tabs>
        <w:rPr>
          <w:rFonts w:asciiTheme="minorHAnsi" w:eastAsiaTheme="minorEastAsia" w:hAnsiTheme="minorHAnsi" w:cstheme="minorBidi"/>
          <w:noProof/>
          <w:sz w:val="22"/>
          <w:szCs w:val="22"/>
        </w:rPr>
      </w:pPr>
      <w:hyperlink w:anchor="_Toc427327787" w:history="1">
        <w:r w:rsidRPr="00E76436">
          <w:rPr>
            <w:rStyle w:val="Hyperlink"/>
            <w:noProof/>
          </w:rPr>
          <w:t>Third Party SSL Remote Access Service Statement of Compliance</w:t>
        </w:r>
        <w:r>
          <w:rPr>
            <w:noProof/>
            <w:webHidden/>
          </w:rPr>
          <w:tab/>
        </w:r>
        <w:r>
          <w:rPr>
            <w:noProof/>
            <w:webHidden/>
          </w:rPr>
          <w:fldChar w:fldCharType="begin"/>
        </w:r>
        <w:r>
          <w:rPr>
            <w:noProof/>
            <w:webHidden/>
          </w:rPr>
          <w:instrText xml:space="preserve"> PAGEREF _Toc427327787 \h </w:instrText>
        </w:r>
        <w:r>
          <w:rPr>
            <w:noProof/>
            <w:webHidden/>
          </w:rPr>
        </w:r>
        <w:r>
          <w:rPr>
            <w:noProof/>
            <w:webHidden/>
          </w:rPr>
          <w:fldChar w:fldCharType="separate"/>
        </w:r>
        <w:r>
          <w:rPr>
            <w:noProof/>
            <w:webHidden/>
          </w:rPr>
          <w:t>21</w:t>
        </w:r>
        <w:r>
          <w:rPr>
            <w:noProof/>
            <w:webHidden/>
          </w:rPr>
          <w:fldChar w:fldCharType="end"/>
        </w:r>
      </w:hyperlink>
    </w:p>
    <w:p w14:paraId="63F6EBFC" w14:textId="77777777" w:rsidR="000D4A21" w:rsidRDefault="000D4A21">
      <w:pPr>
        <w:pStyle w:val="TOC2"/>
        <w:tabs>
          <w:tab w:val="right" w:leader="dot" w:pos="9015"/>
        </w:tabs>
        <w:rPr>
          <w:rFonts w:asciiTheme="minorHAnsi" w:eastAsiaTheme="minorEastAsia" w:hAnsiTheme="minorHAnsi" w:cstheme="minorBidi"/>
          <w:noProof/>
          <w:sz w:val="22"/>
          <w:szCs w:val="22"/>
        </w:rPr>
      </w:pPr>
      <w:hyperlink w:anchor="_Toc427327788" w:history="1">
        <w:r w:rsidRPr="00E76436">
          <w:rPr>
            <w:rStyle w:val="Hyperlink"/>
            <w:noProof/>
          </w:rPr>
          <w:t>Third Party Gateway VPN Remote Access Service Statement of Compliance</w:t>
        </w:r>
        <w:r>
          <w:rPr>
            <w:noProof/>
            <w:webHidden/>
          </w:rPr>
          <w:tab/>
        </w:r>
        <w:r>
          <w:rPr>
            <w:noProof/>
            <w:webHidden/>
          </w:rPr>
          <w:fldChar w:fldCharType="begin"/>
        </w:r>
        <w:r>
          <w:rPr>
            <w:noProof/>
            <w:webHidden/>
          </w:rPr>
          <w:instrText xml:space="preserve"> PAGEREF _Toc427327788 \h </w:instrText>
        </w:r>
        <w:r>
          <w:rPr>
            <w:noProof/>
            <w:webHidden/>
          </w:rPr>
        </w:r>
        <w:r>
          <w:rPr>
            <w:noProof/>
            <w:webHidden/>
          </w:rPr>
          <w:fldChar w:fldCharType="separate"/>
        </w:r>
        <w:r>
          <w:rPr>
            <w:noProof/>
            <w:webHidden/>
          </w:rPr>
          <w:t>22</w:t>
        </w:r>
        <w:r>
          <w:rPr>
            <w:noProof/>
            <w:webHidden/>
          </w:rPr>
          <w:fldChar w:fldCharType="end"/>
        </w:r>
      </w:hyperlink>
    </w:p>
    <w:p w14:paraId="12C7FDAA" w14:textId="77777777" w:rsidR="000D4A21" w:rsidRDefault="000D4A21">
      <w:pPr>
        <w:pStyle w:val="TOC2"/>
        <w:tabs>
          <w:tab w:val="right" w:leader="dot" w:pos="9015"/>
        </w:tabs>
        <w:rPr>
          <w:rFonts w:asciiTheme="minorHAnsi" w:eastAsiaTheme="minorEastAsia" w:hAnsiTheme="minorHAnsi" w:cstheme="minorBidi"/>
          <w:noProof/>
          <w:sz w:val="22"/>
          <w:szCs w:val="22"/>
        </w:rPr>
      </w:pPr>
      <w:hyperlink w:anchor="_Toc427327789" w:history="1">
        <w:r w:rsidRPr="00E76436">
          <w:rPr>
            <w:rStyle w:val="Hyperlink"/>
            <w:noProof/>
          </w:rPr>
          <w:t>Third Party Bomgar Remote Access Service Statement of Compliance</w:t>
        </w:r>
        <w:r>
          <w:rPr>
            <w:noProof/>
            <w:webHidden/>
          </w:rPr>
          <w:tab/>
        </w:r>
        <w:r>
          <w:rPr>
            <w:noProof/>
            <w:webHidden/>
          </w:rPr>
          <w:fldChar w:fldCharType="begin"/>
        </w:r>
        <w:r>
          <w:rPr>
            <w:noProof/>
            <w:webHidden/>
          </w:rPr>
          <w:instrText xml:space="preserve"> PAGEREF _Toc427327789 \h </w:instrText>
        </w:r>
        <w:r>
          <w:rPr>
            <w:noProof/>
            <w:webHidden/>
          </w:rPr>
        </w:r>
        <w:r>
          <w:rPr>
            <w:noProof/>
            <w:webHidden/>
          </w:rPr>
          <w:fldChar w:fldCharType="separate"/>
        </w:r>
        <w:r>
          <w:rPr>
            <w:noProof/>
            <w:webHidden/>
          </w:rPr>
          <w:t>23</w:t>
        </w:r>
        <w:r>
          <w:rPr>
            <w:noProof/>
            <w:webHidden/>
          </w:rPr>
          <w:fldChar w:fldCharType="end"/>
        </w:r>
      </w:hyperlink>
    </w:p>
    <w:p w14:paraId="48E4BD45" w14:textId="77777777" w:rsidR="00E967C7" w:rsidRPr="007E02B5" w:rsidRDefault="00A11F2F" w:rsidP="00B64BA0">
      <w:pPr>
        <w:pStyle w:val="DefaultText"/>
      </w:pPr>
      <w:r w:rsidRPr="007E02B5">
        <w:fldChar w:fldCharType="end"/>
      </w:r>
    </w:p>
    <w:p w14:paraId="48E4BD46" w14:textId="77777777" w:rsidR="00E967C7" w:rsidRPr="007E02B5" w:rsidRDefault="00E967C7" w:rsidP="00B64BA0">
      <w:pPr>
        <w:pStyle w:val="DefaultText"/>
      </w:pPr>
      <w:r w:rsidRPr="007E02B5">
        <w:br w:type="page"/>
      </w:r>
    </w:p>
    <w:p w14:paraId="48E4BD47" w14:textId="1AD5C4BF" w:rsidR="00B64BA0" w:rsidRPr="00460DC7" w:rsidRDefault="00B64BA0" w:rsidP="00B64BA0">
      <w:pPr>
        <w:pStyle w:val="Heading1"/>
      </w:pPr>
      <w:bookmarkStart w:id="0" w:name="_Toc427327741"/>
      <w:r w:rsidRPr="00460DC7">
        <w:lastRenderedPageBreak/>
        <w:t>I</w:t>
      </w:r>
      <w:r w:rsidR="00674333">
        <w:t>ntroduction</w:t>
      </w:r>
      <w:bookmarkEnd w:id="0"/>
    </w:p>
    <w:p w14:paraId="48E4BD48" w14:textId="793CA565" w:rsidR="00B64BA0" w:rsidRPr="00B64BA0" w:rsidRDefault="00B64BA0" w:rsidP="00B64BA0">
      <w:r w:rsidRPr="00B64BA0">
        <w:t xml:space="preserve">Data and Information stored within the many Health </w:t>
      </w:r>
      <w:r w:rsidR="00D07385">
        <w:t>and</w:t>
      </w:r>
      <w:r w:rsidRPr="00B64BA0">
        <w:t xml:space="preserve"> Social Care (HSC) information systems represents HSC’s most valuable asset so there is a need to develop an environment within which information systems and networks can be secure. </w:t>
      </w:r>
    </w:p>
    <w:p w14:paraId="48E4BD49" w14:textId="77777777" w:rsidR="00B64BA0" w:rsidRPr="00B64BA0" w:rsidRDefault="00B64BA0" w:rsidP="00B64BA0">
      <w:r w:rsidRPr="00B64BA0">
        <w:t xml:space="preserve">The Data Protection Act (1998) defines a legal basis for UK organisations to take steps to ensure that personal data is adequately protected by placing a legal obligation on them to do so. </w:t>
      </w:r>
    </w:p>
    <w:p w14:paraId="48E4BD4A" w14:textId="0E67705C" w:rsidR="00B64BA0" w:rsidRPr="00B64BA0" w:rsidRDefault="00B64BA0" w:rsidP="00B64BA0">
      <w:r w:rsidRPr="00B64BA0">
        <w:t xml:space="preserve">This security of information can be achieved through technical means but it is limited and should be supported by appropriate management and procedures.  Insider threat is still the biggest threat whether this is intentional or accidental.  </w:t>
      </w:r>
      <w:r w:rsidR="00417E44">
        <w:t xml:space="preserve">Effective </w:t>
      </w:r>
      <w:r w:rsidR="007018E4">
        <w:t>i</w:t>
      </w:r>
      <w:r w:rsidRPr="00B64BA0">
        <w:t xml:space="preserve">nformation and ICT security management </w:t>
      </w:r>
      <w:r w:rsidR="00417E44">
        <w:t>requires</w:t>
      </w:r>
      <w:r w:rsidRPr="00B64BA0">
        <w:t xml:space="preserve"> the participation of all employees in the organisation.</w:t>
      </w:r>
    </w:p>
    <w:p w14:paraId="48E4BD4B" w14:textId="15E9A270" w:rsidR="00B64BA0" w:rsidRDefault="00B64BA0" w:rsidP="00B64BA0">
      <w:r w:rsidRPr="00B64BA0">
        <w:t xml:space="preserve">Information security is achieved by implementing a suitable set of controls, which could be policies, practices, procedures, organisational structures and software functions. These controls should be established to ensure that the specific security objectives </w:t>
      </w:r>
      <w:r w:rsidR="00E93252">
        <w:t xml:space="preserve">of the HSC are met and that the data / information </w:t>
      </w:r>
      <w:r w:rsidR="007018E4">
        <w:t xml:space="preserve">HSC </w:t>
      </w:r>
      <w:r w:rsidRPr="00B64BA0">
        <w:t>information systems contain, with particular regard to patient and client based data, is seen only by those entitled to see it.</w:t>
      </w:r>
      <w:bookmarkStart w:id="1" w:name="_GoBack"/>
      <w:bookmarkEnd w:id="1"/>
    </w:p>
    <w:p w14:paraId="3899E4DB" w14:textId="77777777" w:rsidR="007018E4" w:rsidRPr="00B64BA0" w:rsidRDefault="007018E4" w:rsidP="00B64BA0"/>
    <w:p w14:paraId="48E4BD4C" w14:textId="77777777" w:rsidR="00B64BA0" w:rsidRDefault="00B64BA0" w:rsidP="00B64BA0">
      <w:pPr>
        <w:pStyle w:val="Heading1"/>
      </w:pPr>
      <w:bookmarkStart w:id="2" w:name="_Toc427327742"/>
      <w:r>
        <w:t>P</w:t>
      </w:r>
      <w:r w:rsidR="00674333">
        <w:t>urpose</w:t>
      </w:r>
      <w:bookmarkEnd w:id="2"/>
    </w:p>
    <w:p w14:paraId="48E4BD4D" w14:textId="3083176F" w:rsidR="00B64BA0" w:rsidRDefault="00B64BA0" w:rsidP="00B64BA0">
      <w:r w:rsidRPr="007E02B5">
        <w:t xml:space="preserve">This </w:t>
      </w:r>
      <w:r w:rsidR="000D1E30">
        <w:t xml:space="preserve">HSC </w:t>
      </w:r>
      <w:r w:rsidRPr="007E02B5">
        <w:t xml:space="preserve">ICT Security Policy </w:t>
      </w:r>
      <w:r>
        <w:t xml:space="preserve">details the regional approach to ICT </w:t>
      </w:r>
      <w:r w:rsidR="00D07385">
        <w:t>and</w:t>
      </w:r>
      <w:r>
        <w:t xml:space="preserve"> Information Security Management across </w:t>
      </w:r>
      <w:r w:rsidR="00D07385">
        <w:t xml:space="preserve">the </w:t>
      </w:r>
      <w:r>
        <w:t>HSC, including the overall management structure and key principles which apply to each HSC organisation.</w:t>
      </w:r>
    </w:p>
    <w:p w14:paraId="48E4BD4E" w14:textId="5BE45C3A" w:rsidR="00B64BA0" w:rsidRDefault="00B64BA0" w:rsidP="00B64BA0">
      <w:r w:rsidRPr="007E02B5">
        <w:t>This policy largely lays down the high level</w:t>
      </w:r>
      <w:r>
        <w:t xml:space="preserve"> principles</w:t>
      </w:r>
      <w:r w:rsidRPr="007E02B5">
        <w:t xml:space="preserve"> from which each </w:t>
      </w:r>
      <w:r>
        <w:t xml:space="preserve">HSC </w:t>
      </w:r>
      <w:r w:rsidRPr="007E02B5">
        <w:t>organisation must develop its own local working practices, policies, standards and guidelines.</w:t>
      </w:r>
    </w:p>
    <w:p w14:paraId="48E4BD4F" w14:textId="77777777" w:rsidR="00B64BA0" w:rsidRDefault="00B64BA0" w:rsidP="00B64BA0">
      <w:r w:rsidRPr="008039EB">
        <w:t>Th</w:t>
      </w:r>
      <w:r>
        <w:t>is</w:t>
      </w:r>
      <w:r w:rsidRPr="008039EB">
        <w:t xml:space="preserve"> is to ensure a consistent and high standard of security </w:t>
      </w:r>
      <w:r>
        <w:t xml:space="preserve">management </w:t>
      </w:r>
      <w:r w:rsidRPr="008039EB">
        <w:t xml:space="preserve">across the entire HSC community from all </w:t>
      </w:r>
      <w:r>
        <w:t xml:space="preserve">significant </w:t>
      </w:r>
      <w:r w:rsidRPr="008039EB">
        <w:t>threats whether internal, external, deliberate or accidental.</w:t>
      </w:r>
    </w:p>
    <w:p w14:paraId="62B3104F" w14:textId="77777777" w:rsidR="007018E4" w:rsidRPr="007E02B5" w:rsidRDefault="007018E4" w:rsidP="00B64BA0"/>
    <w:p w14:paraId="48E4BD50" w14:textId="77777777" w:rsidR="00B64BA0" w:rsidRDefault="00B64BA0" w:rsidP="00B64BA0">
      <w:pPr>
        <w:pStyle w:val="Heading1"/>
      </w:pPr>
      <w:bookmarkStart w:id="3" w:name="_Toc427327743"/>
      <w:r>
        <w:t>Scope</w:t>
      </w:r>
      <w:bookmarkEnd w:id="3"/>
    </w:p>
    <w:p w14:paraId="48E4BD51" w14:textId="77777777" w:rsidR="00B64BA0" w:rsidRDefault="00B64BA0" w:rsidP="00B64BA0">
      <w:r>
        <w:t xml:space="preserve">The HSC </w:t>
      </w:r>
      <w:r w:rsidR="000D1E30">
        <w:t xml:space="preserve">ICT </w:t>
      </w:r>
      <w:r>
        <w:t>Security Policy applies to:</w:t>
      </w:r>
    </w:p>
    <w:p w14:paraId="48E4BD52" w14:textId="2770DA0A" w:rsidR="00B64BA0" w:rsidRDefault="00B64BA0" w:rsidP="00B64BA0">
      <w:pPr>
        <w:pStyle w:val="NormalBulleted"/>
      </w:pPr>
      <w:r>
        <w:t xml:space="preserve">All parties who have access to, or use of ICT </w:t>
      </w:r>
      <w:r w:rsidR="007018E4">
        <w:t>s</w:t>
      </w:r>
      <w:r>
        <w:t xml:space="preserve">ystems and </w:t>
      </w:r>
      <w:r w:rsidR="007018E4">
        <w:t>i</w:t>
      </w:r>
      <w:r>
        <w:t xml:space="preserve">nformation belonging to, or under the control of, Health </w:t>
      </w:r>
      <w:r w:rsidR="00D07385">
        <w:t>and</w:t>
      </w:r>
      <w:r>
        <w:t xml:space="preserve"> Social Care </w:t>
      </w:r>
      <w:r>
        <w:rPr>
          <w:rStyle w:val="FootnoteReference"/>
        </w:rPr>
        <w:footnoteReference w:id="1"/>
      </w:r>
      <w:r>
        <w:t>, including:</w:t>
      </w:r>
    </w:p>
    <w:p w14:paraId="48E4BD53" w14:textId="5A7602B7" w:rsidR="00B64BA0" w:rsidRDefault="00B64BA0" w:rsidP="00B64BA0">
      <w:pPr>
        <w:pStyle w:val="NormalBulletedSub"/>
      </w:pPr>
      <w:r>
        <w:t xml:space="preserve">Health </w:t>
      </w:r>
      <w:r w:rsidR="00D07385">
        <w:t>and</w:t>
      </w:r>
      <w:r>
        <w:t xml:space="preserve"> Social Care (HSC) employees</w:t>
      </w:r>
    </w:p>
    <w:p w14:paraId="48E4BD54" w14:textId="77777777" w:rsidR="00B64BA0" w:rsidRDefault="00B64BA0" w:rsidP="00B64BA0">
      <w:pPr>
        <w:pStyle w:val="NormalBulletedSub"/>
      </w:pPr>
      <w:r>
        <w:t>Temporary Staff including agency</w:t>
      </w:r>
    </w:p>
    <w:p w14:paraId="0179A4A7" w14:textId="6F89A42F" w:rsidR="007018E4" w:rsidRDefault="007018E4" w:rsidP="007018E4">
      <w:pPr>
        <w:pStyle w:val="NormalBulletedSub"/>
      </w:pPr>
      <w:r>
        <w:t>Voluntary Health Sector organisations / Volunteers</w:t>
      </w:r>
    </w:p>
    <w:p w14:paraId="48E4BD56" w14:textId="77777777" w:rsidR="00B64BA0" w:rsidRDefault="00B64BA0" w:rsidP="00B64BA0">
      <w:pPr>
        <w:pStyle w:val="NormalBulletedSub"/>
      </w:pPr>
      <w:r>
        <w:t>Third Party Contractors</w:t>
      </w:r>
    </w:p>
    <w:p w14:paraId="48E4BD57" w14:textId="77777777" w:rsidR="00B64BA0" w:rsidRDefault="00B64BA0" w:rsidP="00B64BA0">
      <w:pPr>
        <w:pStyle w:val="NormalBulletedSub"/>
      </w:pPr>
      <w:r>
        <w:t>Any other party making use of HSC ICT resources</w:t>
      </w:r>
    </w:p>
    <w:p w14:paraId="48E4BD58" w14:textId="172EDC3D" w:rsidR="00B64BA0" w:rsidRDefault="00B64BA0" w:rsidP="00B64BA0">
      <w:pPr>
        <w:pStyle w:val="NormalBulleted"/>
      </w:pPr>
      <w:r>
        <w:lastRenderedPageBreak/>
        <w:t xml:space="preserve">Information stored, or in use, on HSC ICT </w:t>
      </w:r>
      <w:r w:rsidR="00D07385">
        <w:t>s</w:t>
      </w:r>
      <w:r>
        <w:t>ystems;</w:t>
      </w:r>
    </w:p>
    <w:p w14:paraId="48E4BD59" w14:textId="5CE96877" w:rsidR="00B64BA0" w:rsidRDefault="00B64BA0" w:rsidP="00B64BA0">
      <w:pPr>
        <w:pStyle w:val="NormalBulleted"/>
      </w:pPr>
      <w:r>
        <w:t>Information in transit across the HSC network;</w:t>
      </w:r>
    </w:p>
    <w:p w14:paraId="48E4BD5A" w14:textId="5AA4CE0A" w:rsidR="00B64BA0" w:rsidRDefault="00B64BA0" w:rsidP="00B64BA0">
      <w:pPr>
        <w:pStyle w:val="NormalBulleted"/>
      </w:pPr>
      <w:r>
        <w:t>Information leaving the HSC network;</w:t>
      </w:r>
    </w:p>
    <w:p w14:paraId="48E4BD5B" w14:textId="01597D25" w:rsidR="00B64BA0" w:rsidRDefault="00B64BA0" w:rsidP="00B64BA0">
      <w:pPr>
        <w:pStyle w:val="NormalBulleted"/>
      </w:pPr>
      <w:r>
        <w:t xml:space="preserve">ICT Systems belonging to </w:t>
      </w:r>
      <w:r w:rsidR="007018E4">
        <w:t>or under the control of HSC.</w:t>
      </w:r>
    </w:p>
    <w:p w14:paraId="48E4BD5C" w14:textId="77777777" w:rsidR="00B64BA0" w:rsidRDefault="00B64BA0" w:rsidP="00B64BA0">
      <w:r>
        <w:t>This policy applies throughout the entire information lifecycle from acquisition/creation through utilisation to storage and disposal.</w:t>
      </w:r>
    </w:p>
    <w:p w14:paraId="48E4BD5D" w14:textId="77777777" w:rsidR="000D1E30" w:rsidRDefault="000D1E30" w:rsidP="00B64BA0"/>
    <w:p w14:paraId="48E4BD5E" w14:textId="77777777" w:rsidR="00B64BA0" w:rsidRDefault="00674333" w:rsidP="00B64BA0">
      <w:pPr>
        <w:pStyle w:val="Heading1"/>
      </w:pPr>
      <w:bookmarkStart w:id="4" w:name="_Toc427327744"/>
      <w:r>
        <w:t>Management Framework</w:t>
      </w:r>
      <w:bookmarkEnd w:id="4"/>
    </w:p>
    <w:p w14:paraId="48E4BD5F" w14:textId="77777777" w:rsidR="00B64BA0" w:rsidRPr="00A32A77" w:rsidRDefault="00B64BA0" w:rsidP="00A32A77">
      <w:pPr>
        <w:pStyle w:val="Heading2"/>
      </w:pPr>
      <w:bookmarkStart w:id="5" w:name="_Toc427327745"/>
      <w:r w:rsidRPr="00A32A77">
        <w:t>Strategic Direction</w:t>
      </w:r>
      <w:bookmarkEnd w:id="5"/>
    </w:p>
    <w:p w14:paraId="48E4BD60" w14:textId="23D86BFD" w:rsidR="00B64BA0" w:rsidRDefault="000D1E30" w:rsidP="00B64BA0">
      <w:r>
        <w:t xml:space="preserve">The </w:t>
      </w:r>
      <w:r w:rsidR="00B64BA0">
        <w:t xml:space="preserve">Department of Health, Social Services </w:t>
      </w:r>
      <w:r w:rsidR="00D07385">
        <w:t>and</w:t>
      </w:r>
      <w:r w:rsidR="00B64BA0">
        <w:t xml:space="preserve"> Public Safety in Northern Ireland</w:t>
      </w:r>
      <w:r w:rsidR="00BE2326">
        <w:t xml:space="preserve"> (DHSSPSNI)</w:t>
      </w:r>
      <w:r w:rsidR="00B64BA0">
        <w:t xml:space="preserve"> is responsible for setting policy </w:t>
      </w:r>
      <w:r w:rsidR="00D07385">
        <w:t>and</w:t>
      </w:r>
      <w:r w:rsidR="00B64BA0">
        <w:t xml:space="preserve"> legislation which directs ICT and Information Security Management across the </w:t>
      </w:r>
      <w:r w:rsidR="007B7B44">
        <w:t>HSC</w:t>
      </w:r>
      <w:r w:rsidR="00B64BA0">
        <w:t>.</w:t>
      </w:r>
    </w:p>
    <w:p w14:paraId="48E4BD61" w14:textId="41CBA739" w:rsidR="00BE2326" w:rsidRDefault="000D1E30" w:rsidP="00B64BA0">
      <w:r>
        <w:t xml:space="preserve">The </w:t>
      </w:r>
      <w:r w:rsidR="00BE2326">
        <w:t xml:space="preserve">Health </w:t>
      </w:r>
      <w:r w:rsidR="00D07385">
        <w:t>and</w:t>
      </w:r>
      <w:r w:rsidR="00BE2326">
        <w:t xml:space="preserve"> Social Care Board (HSCB) is responsible for the effective commissioning of ICT </w:t>
      </w:r>
      <w:r w:rsidR="00D07385">
        <w:t>s</w:t>
      </w:r>
      <w:r w:rsidR="00BE2326">
        <w:t xml:space="preserve">ervices across </w:t>
      </w:r>
      <w:r w:rsidR="00F80D96">
        <w:t xml:space="preserve">the </w:t>
      </w:r>
      <w:r w:rsidR="00522B37">
        <w:t>HSC</w:t>
      </w:r>
      <w:r w:rsidR="00BE2326">
        <w:t>, the provision of delegated funding to meet agreed objectives in line with ministerial and departmental policy</w:t>
      </w:r>
      <w:r w:rsidR="00F80D96">
        <w:t xml:space="preserve"> and the implementation of performance management and service improvement to monitor objectives, targets and standards and their achievement</w:t>
      </w:r>
      <w:r w:rsidR="00BE2326">
        <w:t>.</w:t>
      </w:r>
    </w:p>
    <w:p w14:paraId="48E4BD62" w14:textId="77777777" w:rsidR="00B64BA0" w:rsidRDefault="00B64BA0" w:rsidP="00A32A77">
      <w:pPr>
        <w:pStyle w:val="Heading2"/>
      </w:pPr>
      <w:bookmarkStart w:id="6" w:name="_Toc427327746"/>
      <w:r>
        <w:t>Co-ordination</w:t>
      </w:r>
      <w:bookmarkEnd w:id="6"/>
    </w:p>
    <w:p w14:paraId="4ABFD5FE" w14:textId="659430BE" w:rsidR="00311C4C" w:rsidRDefault="00C06A86" w:rsidP="00B64BA0">
      <w:proofErr w:type="gramStart"/>
      <w:r>
        <w:t xml:space="preserve">HSC co-ordinates ICT Security management across the region through </w:t>
      </w:r>
      <w:r w:rsidR="00311C4C">
        <w:t>the e-Health Leads Group.</w:t>
      </w:r>
      <w:proofErr w:type="gramEnd"/>
      <w:r w:rsidR="00311C4C">
        <w:t xml:space="preserve"> </w:t>
      </w:r>
      <w:r>
        <w:t xml:space="preserve">This group holds responsibility for </w:t>
      </w:r>
      <w:r w:rsidR="00311C4C">
        <w:t xml:space="preserve">considering and proposing </w:t>
      </w:r>
      <w:r>
        <w:t>amendm</w:t>
      </w:r>
      <w:r w:rsidR="00311C4C">
        <w:t xml:space="preserve">ents to ICT Security management. Significant amendments will be approved by the </w:t>
      </w:r>
      <w:r w:rsidR="00311C4C" w:rsidRPr="00C06A86">
        <w:t>Regional Director of eHealth and External Collaboration</w:t>
      </w:r>
      <w:r w:rsidR="00311C4C">
        <w:t>.</w:t>
      </w:r>
    </w:p>
    <w:p w14:paraId="48E4BD65" w14:textId="5F0924CE" w:rsidR="00B64BA0" w:rsidRDefault="00D07385" w:rsidP="00B64BA0">
      <w:pPr>
        <w:rPr>
          <w:bCs/>
        </w:rPr>
      </w:pPr>
      <w:r>
        <w:t>HSC</w:t>
      </w:r>
      <w:r w:rsidR="00B64BA0">
        <w:t xml:space="preserve"> co-ordinates Information Governance management across </w:t>
      </w:r>
      <w:r w:rsidR="00B64BA0" w:rsidRPr="00A7430A">
        <w:t xml:space="preserve">the region through an internal Information Governance Advisory Group, chaired by </w:t>
      </w:r>
      <w:r w:rsidR="00B64BA0">
        <w:t xml:space="preserve">the </w:t>
      </w:r>
      <w:r w:rsidR="00B64BA0" w:rsidRPr="00A7430A">
        <w:rPr>
          <w:bCs/>
        </w:rPr>
        <w:t>Head of Information Management Branch</w:t>
      </w:r>
      <w:r w:rsidR="00B64BA0">
        <w:rPr>
          <w:bCs/>
        </w:rPr>
        <w:t xml:space="preserve"> of the DHSSPSNI.</w:t>
      </w:r>
    </w:p>
    <w:p w14:paraId="48E4BD66" w14:textId="77777777" w:rsidR="00F6062A" w:rsidRDefault="00F6062A" w:rsidP="00A32A77">
      <w:pPr>
        <w:pStyle w:val="Heading2"/>
      </w:pPr>
      <w:bookmarkStart w:id="7" w:name="_Toc427327747"/>
      <w:r>
        <w:t>Core Infrastructure</w:t>
      </w:r>
      <w:bookmarkEnd w:id="7"/>
    </w:p>
    <w:p w14:paraId="16984870" w14:textId="17CF994F" w:rsidR="00671E7C" w:rsidRDefault="000D1E30" w:rsidP="00671E7C">
      <w:r w:rsidRPr="007B7B44">
        <w:t xml:space="preserve">The </w:t>
      </w:r>
      <w:r w:rsidR="00F6062A" w:rsidRPr="007B7B44">
        <w:t xml:space="preserve">Business Services Organisation IT Services Unit provides and maintains the central IT </w:t>
      </w:r>
      <w:r w:rsidR="00671E7C" w:rsidRPr="007B7B44">
        <w:t xml:space="preserve">infrastructure </w:t>
      </w:r>
      <w:r w:rsidR="00671E7C">
        <w:t xml:space="preserve">and architecture </w:t>
      </w:r>
      <w:r w:rsidR="00F6062A" w:rsidRPr="007B7B44">
        <w:t xml:space="preserve">for </w:t>
      </w:r>
      <w:r w:rsidR="00D07385">
        <w:t>HSC</w:t>
      </w:r>
      <w:r w:rsidR="007B7B44">
        <w:t>. This includes</w:t>
      </w:r>
      <w:r w:rsidR="00671E7C">
        <w:t xml:space="preserve"> providing Technical Design Authority support </w:t>
      </w:r>
      <w:r w:rsidR="00943C1E">
        <w:t xml:space="preserve">and General Medical Services ICT support </w:t>
      </w:r>
      <w:r w:rsidR="00671E7C">
        <w:t>to the HSCB.</w:t>
      </w:r>
    </w:p>
    <w:p w14:paraId="48E4BD68" w14:textId="77777777" w:rsidR="00A81D9B" w:rsidRDefault="00A81D9B" w:rsidP="00A81D9B">
      <w:pPr>
        <w:pStyle w:val="Heading2"/>
      </w:pPr>
      <w:bookmarkStart w:id="8" w:name="_Toc427327748"/>
      <w:r>
        <w:t>Collaboration</w:t>
      </w:r>
      <w:bookmarkEnd w:id="8"/>
    </w:p>
    <w:p w14:paraId="48E4BD69" w14:textId="5E960B9F" w:rsidR="00A81D9B" w:rsidRDefault="00A81D9B" w:rsidP="00F6062A">
      <w:r>
        <w:t xml:space="preserve">All </w:t>
      </w:r>
      <w:r w:rsidR="00D07385">
        <w:t>H</w:t>
      </w:r>
      <w:r>
        <w:t xml:space="preserve">SC </w:t>
      </w:r>
      <w:r w:rsidR="00BB3C52">
        <w:t>organisations</w:t>
      </w:r>
      <w:r>
        <w:t xml:space="preserve"> are expected to work together to</w:t>
      </w:r>
      <w:r w:rsidR="00BB3C52">
        <w:t xml:space="preserve"> ensure the successful implementation and development of ICT </w:t>
      </w:r>
      <w:r w:rsidR="00D07385">
        <w:t>and</w:t>
      </w:r>
      <w:r w:rsidR="00BB3C52">
        <w:t xml:space="preserve"> </w:t>
      </w:r>
      <w:r w:rsidR="00D07385">
        <w:t>i</w:t>
      </w:r>
      <w:r w:rsidR="00BB3C52">
        <w:t xml:space="preserve">nformation </w:t>
      </w:r>
      <w:r w:rsidR="00D07385">
        <w:t>s</w:t>
      </w:r>
      <w:r w:rsidR="00BB3C52">
        <w:t xml:space="preserve">ecurity across </w:t>
      </w:r>
      <w:r w:rsidR="00D07385">
        <w:t>the HSC</w:t>
      </w:r>
      <w:r w:rsidR="00BB3C52">
        <w:t>.</w:t>
      </w:r>
    </w:p>
    <w:p w14:paraId="48E4BD6A" w14:textId="77777777" w:rsidR="00B64BA0" w:rsidRPr="007B6D92" w:rsidRDefault="00B64BA0" w:rsidP="00A32A77">
      <w:pPr>
        <w:pStyle w:val="Heading2"/>
      </w:pPr>
      <w:bookmarkStart w:id="9" w:name="_Toc427327749"/>
      <w:r w:rsidRPr="007B6D92">
        <w:t>Operational Management</w:t>
      </w:r>
      <w:bookmarkEnd w:id="9"/>
    </w:p>
    <w:p w14:paraId="48E4BD6B" w14:textId="77C0D9A0" w:rsidR="00B64BA0" w:rsidRPr="007B6D92" w:rsidRDefault="00B64BA0" w:rsidP="00F40F55">
      <w:pPr>
        <w:pStyle w:val="Heading3"/>
      </w:pPr>
      <w:r w:rsidRPr="007B6D92">
        <w:t xml:space="preserve">HSC ICT Security </w:t>
      </w:r>
      <w:r w:rsidR="007B6D92" w:rsidRPr="007B6D92">
        <w:t xml:space="preserve">Officer </w:t>
      </w:r>
      <w:r w:rsidR="007B6D92">
        <w:t>Group</w:t>
      </w:r>
    </w:p>
    <w:p w14:paraId="48E4BD6C" w14:textId="6CD5CA3B" w:rsidR="00B64BA0" w:rsidRDefault="00D07385" w:rsidP="00B64BA0">
      <w:r w:rsidRPr="007B6D92">
        <w:t>The HSC</w:t>
      </w:r>
      <w:r w:rsidR="00B64BA0">
        <w:t xml:space="preserve"> governs local implementation of ICT Security management across the region through an internal working group of ICT Security representatives from </w:t>
      </w:r>
      <w:r>
        <w:t>HSC organisations</w:t>
      </w:r>
      <w:r w:rsidR="00B64BA0">
        <w:t xml:space="preserve">, chaired by the HSC ICT Security Manager of the Business Services </w:t>
      </w:r>
      <w:r w:rsidR="00522B37">
        <w:t>O</w:t>
      </w:r>
      <w:r w:rsidR="00B64BA0">
        <w:t>rganisation.</w:t>
      </w:r>
    </w:p>
    <w:p w14:paraId="48E4BD6D" w14:textId="77777777" w:rsidR="00C56514" w:rsidRDefault="00C56514" w:rsidP="00F40F55">
      <w:pPr>
        <w:pStyle w:val="Heading3"/>
      </w:pPr>
      <w:r>
        <w:t>Local Security Management</w:t>
      </w:r>
    </w:p>
    <w:p w14:paraId="48E4BD6E" w14:textId="329F6274" w:rsidR="00986DD1" w:rsidRPr="00522B37" w:rsidRDefault="00F6062A" w:rsidP="00C56514">
      <w:r w:rsidRPr="00522B37">
        <w:t xml:space="preserve">Each </w:t>
      </w:r>
      <w:r w:rsidR="00D07385">
        <w:t>H</w:t>
      </w:r>
      <w:r w:rsidRPr="00522B37">
        <w:t xml:space="preserve">SC organisation is responsible for implementing a local programme of </w:t>
      </w:r>
      <w:r w:rsidR="00986DD1" w:rsidRPr="00522B37">
        <w:t xml:space="preserve">ICT </w:t>
      </w:r>
      <w:r w:rsidR="00D07385">
        <w:t>and</w:t>
      </w:r>
      <w:r w:rsidR="00986DD1" w:rsidRPr="00522B37">
        <w:t xml:space="preserve"> </w:t>
      </w:r>
      <w:r w:rsidR="00D07385">
        <w:t>i</w:t>
      </w:r>
      <w:r w:rsidR="00986DD1" w:rsidRPr="00522B37">
        <w:t xml:space="preserve">nformation </w:t>
      </w:r>
      <w:r w:rsidR="00D07385">
        <w:t>s</w:t>
      </w:r>
      <w:r w:rsidR="00986DD1" w:rsidRPr="00522B37">
        <w:t xml:space="preserve">ecurity </w:t>
      </w:r>
      <w:r w:rsidRPr="00522B37">
        <w:t>management, including the provision of necessary skills</w:t>
      </w:r>
      <w:r w:rsidR="00986DD1" w:rsidRPr="00522B37">
        <w:t xml:space="preserve">, training and resource to ensure adherence to </w:t>
      </w:r>
      <w:r w:rsidRPr="00522B37">
        <w:t xml:space="preserve">this policy.    </w:t>
      </w:r>
    </w:p>
    <w:p w14:paraId="48E4BD6F" w14:textId="40B41501" w:rsidR="00C56514" w:rsidRPr="00FD642F" w:rsidRDefault="00F6062A" w:rsidP="00C56514">
      <w:r w:rsidRPr="00522B37">
        <w:t xml:space="preserve">Each </w:t>
      </w:r>
      <w:r w:rsidR="00D07385">
        <w:t>H</w:t>
      </w:r>
      <w:r w:rsidR="00986DD1" w:rsidRPr="00522B37">
        <w:t xml:space="preserve">SC </w:t>
      </w:r>
      <w:r w:rsidRPr="00522B37">
        <w:t xml:space="preserve">organisation is </w:t>
      </w:r>
      <w:r w:rsidR="00986DD1" w:rsidRPr="00522B37">
        <w:t>accountable</w:t>
      </w:r>
      <w:r w:rsidR="00522B37" w:rsidRPr="00522B37">
        <w:t xml:space="preserve"> to </w:t>
      </w:r>
      <w:r w:rsidR="00D07385">
        <w:t xml:space="preserve">the </w:t>
      </w:r>
      <w:r w:rsidR="00522B37" w:rsidRPr="00522B37">
        <w:t>HSCB</w:t>
      </w:r>
      <w:r w:rsidR="00986DD1" w:rsidRPr="00522B37">
        <w:t>,</w:t>
      </w:r>
      <w:r w:rsidRPr="00522B37">
        <w:t xml:space="preserve"> through their Executive and Non-Executive management framework</w:t>
      </w:r>
      <w:r w:rsidR="00986DD1" w:rsidRPr="00522B37">
        <w:t>,</w:t>
      </w:r>
      <w:r w:rsidRPr="00522B37">
        <w:t xml:space="preserve"> for the application of </w:t>
      </w:r>
      <w:r w:rsidR="00986DD1" w:rsidRPr="00522B37">
        <w:t>this policy</w:t>
      </w:r>
      <w:r w:rsidR="00A32A77" w:rsidRPr="00522B37">
        <w:t>.</w:t>
      </w:r>
    </w:p>
    <w:p w14:paraId="48E4BD70" w14:textId="2CDE7DEB" w:rsidR="00B64BA0" w:rsidRPr="00FD642F" w:rsidRDefault="00B64BA0" w:rsidP="00A32A77">
      <w:pPr>
        <w:pStyle w:val="Heading2"/>
      </w:pPr>
      <w:bookmarkStart w:id="10" w:name="_Toc427327750"/>
      <w:r>
        <w:lastRenderedPageBreak/>
        <w:t xml:space="preserve">Roles </w:t>
      </w:r>
      <w:r w:rsidR="00D07385">
        <w:t>and</w:t>
      </w:r>
      <w:r>
        <w:t xml:space="preserve"> Responsibilities</w:t>
      </w:r>
      <w:bookmarkEnd w:id="10"/>
    </w:p>
    <w:p w14:paraId="48E4BD71" w14:textId="6F0D9B89" w:rsidR="00B64BA0" w:rsidRPr="002E7E77" w:rsidRDefault="00B64BA0" w:rsidP="00F40F55">
      <w:pPr>
        <w:pStyle w:val="Heading3"/>
      </w:pPr>
      <w:r w:rsidRPr="002E7E77">
        <w:t>Most Senior Officer</w:t>
      </w:r>
      <w:r w:rsidR="00F40F55">
        <w:t xml:space="preserve"> (MSO)</w:t>
      </w:r>
      <w:r w:rsidRPr="002E7E77">
        <w:t xml:space="preserve"> of each HSC Organisation </w:t>
      </w:r>
    </w:p>
    <w:p w14:paraId="48E4BD72" w14:textId="20C9FB9D" w:rsidR="00B64BA0" w:rsidRDefault="00F40F55" w:rsidP="00B64BA0">
      <w:r>
        <w:t>The MSO is r</w:t>
      </w:r>
      <w:r w:rsidR="00B64BA0">
        <w:t xml:space="preserve">esponsible to </w:t>
      </w:r>
      <w:r w:rsidR="00D07385">
        <w:t xml:space="preserve">the </w:t>
      </w:r>
      <w:r w:rsidR="00B64BA0">
        <w:t xml:space="preserve">HSCB for the secure operation of ICT </w:t>
      </w:r>
      <w:r w:rsidR="00D07385">
        <w:t>and</w:t>
      </w:r>
      <w:r w:rsidR="00B64BA0">
        <w:t xml:space="preserve"> </w:t>
      </w:r>
      <w:r w:rsidR="00D07385">
        <w:t>i</w:t>
      </w:r>
      <w:r w:rsidR="00B64BA0">
        <w:t xml:space="preserve">nformation </w:t>
      </w:r>
      <w:r w:rsidR="00D07385">
        <w:t>s</w:t>
      </w:r>
      <w:r w:rsidR="00B64BA0">
        <w:t>ystems within their organisation.</w:t>
      </w:r>
      <w:r w:rsidR="00C20DEA">
        <w:t xml:space="preserve">  This is typically </w:t>
      </w:r>
      <w:r w:rsidR="00D07385">
        <w:t xml:space="preserve">the </w:t>
      </w:r>
      <w:r w:rsidR="00C20DEA">
        <w:t>Chief Executive / General Manager / Senior GP.</w:t>
      </w:r>
    </w:p>
    <w:p w14:paraId="48E4BD73" w14:textId="77777777" w:rsidR="00B64BA0" w:rsidRDefault="00B64BA0" w:rsidP="00B64BA0">
      <w:r>
        <w:t>Responsible for:</w:t>
      </w:r>
    </w:p>
    <w:p w14:paraId="48E4BD74" w14:textId="77777777" w:rsidR="00B64BA0" w:rsidRDefault="00B64BA0" w:rsidP="00B64BA0">
      <w:pPr>
        <w:pStyle w:val="NormalBulleted"/>
      </w:pPr>
      <w:r>
        <w:t>Ensuring a nominated officer with sufficient authority is appointed to ensure security related matters are adopted throughout the organisation.</w:t>
      </w:r>
    </w:p>
    <w:p w14:paraId="48E4BD75" w14:textId="77777777" w:rsidR="00B64BA0" w:rsidRDefault="00B64BA0" w:rsidP="00B64BA0">
      <w:pPr>
        <w:pStyle w:val="NormalBulleted"/>
      </w:pPr>
      <w:r>
        <w:t>Ensuring frameworks are in place to ensure information systems are appropriately assessed for security and protected.</w:t>
      </w:r>
    </w:p>
    <w:p w14:paraId="48E4BD76" w14:textId="7814BBD8" w:rsidR="00B64BA0" w:rsidRDefault="00B64BA0" w:rsidP="00B64BA0">
      <w:pPr>
        <w:pStyle w:val="NormalBulleted"/>
      </w:pPr>
      <w:r>
        <w:t>Ensuring the organisation maintains compliance with HSC ICT Security Policy</w:t>
      </w:r>
      <w:r w:rsidR="00D204C1">
        <w:t>.</w:t>
      </w:r>
    </w:p>
    <w:p w14:paraId="48E4BD77" w14:textId="77777777" w:rsidR="00B64BA0" w:rsidRDefault="00B64BA0" w:rsidP="00F40F55">
      <w:pPr>
        <w:pStyle w:val="Heading3"/>
      </w:pPr>
      <w:r>
        <w:t>Senior Information Risk Owner (SIRO)</w:t>
      </w:r>
    </w:p>
    <w:p w14:paraId="48E4BD78" w14:textId="68CF36F5" w:rsidR="00B64BA0" w:rsidRDefault="00B64BA0" w:rsidP="00B64BA0">
      <w:proofErr w:type="gramStart"/>
      <w:r>
        <w:t>Responsible to the Most Senior Officer</w:t>
      </w:r>
      <w:r w:rsidR="00976F26">
        <w:t xml:space="preserve"> (MSO)</w:t>
      </w:r>
      <w:r>
        <w:t xml:space="preserve"> of their local organisation e.g. Chief Executive, advising </w:t>
      </w:r>
      <w:r w:rsidRPr="00BE273F">
        <w:t>on the information risk aspects of his/her</w:t>
      </w:r>
      <w:r>
        <w:t xml:space="preserve"> statement on internal controls</w:t>
      </w:r>
      <w:r w:rsidR="004E608C">
        <w:t>.</w:t>
      </w:r>
      <w:proofErr w:type="gramEnd"/>
    </w:p>
    <w:p w14:paraId="48E4BD79" w14:textId="77777777" w:rsidR="00B64BA0" w:rsidRDefault="00B64BA0" w:rsidP="00B64BA0">
      <w:r>
        <w:t>Responsible for:</w:t>
      </w:r>
    </w:p>
    <w:p w14:paraId="48E4BD7A" w14:textId="3192A5CA" w:rsidR="00B64BA0" w:rsidRDefault="00B64BA0" w:rsidP="00B64BA0">
      <w:pPr>
        <w:pStyle w:val="NormalBulleted"/>
      </w:pPr>
      <w:r>
        <w:t>Leading and fostering a culture that values, protects and uses information for the success of the organisation and benefit of its customers</w:t>
      </w:r>
      <w:r w:rsidR="004E608C">
        <w:t>.</w:t>
      </w:r>
    </w:p>
    <w:p w14:paraId="48E4BD7B" w14:textId="21C210F9" w:rsidR="00B64BA0" w:rsidRDefault="00B64BA0" w:rsidP="00B64BA0">
      <w:pPr>
        <w:pStyle w:val="NormalBulleted"/>
      </w:pPr>
      <w:r>
        <w:t>Owning the organisation’s overall information risk policy and risk assessment processes and ensuring they are implemented consistently by I</w:t>
      </w:r>
      <w:r w:rsidR="004E608C">
        <w:t xml:space="preserve">nformation </w:t>
      </w:r>
      <w:r>
        <w:t>A</w:t>
      </w:r>
      <w:r w:rsidR="004E608C">
        <w:t xml:space="preserve">sset </w:t>
      </w:r>
      <w:r>
        <w:t>O</w:t>
      </w:r>
      <w:r w:rsidR="004E608C">
        <w:t>wner</w:t>
      </w:r>
      <w:r>
        <w:t>s</w:t>
      </w:r>
      <w:r w:rsidR="004E608C">
        <w:t>.</w:t>
      </w:r>
      <w:r>
        <w:t xml:space="preserve"> </w:t>
      </w:r>
    </w:p>
    <w:p w14:paraId="48E4BD7C" w14:textId="484961DB" w:rsidR="00B64BA0" w:rsidRDefault="00B64BA0" w:rsidP="00B64BA0">
      <w:pPr>
        <w:pStyle w:val="NormalBulleted"/>
      </w:pPr>
      <w:r>
        <w:t>Owning the organisation’s information incident management framework</w:t>
      </w:r>
      <w:r w:rsidR="004E608C">
        <w:t>.</w:t>
      </w:r>
      <w:r>
        <w:t xml:space="preserve"> </w:t>
      </w:r>
    </w:p>
    <w:p w14:paraId="48E4BD7D" w14:textId="77777777" w:rsidR="00B64BA0" w:rsidRDefault="00B64BA0" w:rsidP="00F40F55">
      <w:pPr>
        <w:pStyle w:val="Heading3"/>
      </w:pPr>
      <w:r>
        <w:t>Information Asset Owners (IAO)</w:t>
      </w:r>
    </w:p>
    <w:p w14:paraId="48E4BD7E" w14:textId="1622D6D4" w:rsidR="00B64BA0" w:rsidRDefault="00B64BA0" w:rsidP="00B64BA0">
      <w:r>
        <w:t xml:space="preserve">Responsible to </w:t>
      </w:r>
      <w:r w:rsidR="00D204C1">
        <w:t xml:space="preserve">the </w:t>
      </w:r>
      <w:r>
        <w:t>SIRO of their local organisation providing assurance that information risk is being managed effectively in respect of the information assets that they ‘own’</w:t>
      </w:r>
      <w:r w:rsidR="004E608C">
        <w:t>.</w:t>
      </w:r>
    </w:p>
    <w:p w14:paraId="48E4BD7F" w14:textId="77777777" w:rsidR="00B64BA0" w:rsidRDefault="00B64BA0" w:rsidP="00B64BA0">
      <w:r>
        <w:t>Responsible for:</w:t>
      </w:r>
    </w:p>
    <w:p w14:paraId="48E4BD80" w14:textId="4F557112" w:rsidR="00B64BA0" w:rsidRPr="00AC4D48" w:rsidRDefault="00B64BA0" w:rsidP="00B64BA0">
      <w:pPr>
        <w:pStyle w:val="NormalBulleted"/>
      </w:pPr>
      <w:r w:rsidRPr="00AC4D48">
        <w:t xml:space="preserve">Knowing what information comprises or is associated with </w:t>
      </w:r>
      <w:r>
        <w:t>an</w:t>
      </w:r>
      <w:r w:rsidRPr="00AC4D48">
        <w:t xml:space="preserve"> asset, and understands the nature and justification of information flows to and from the asset</w:t>
      </w:r>
      <w:r w:rsidR="004E608C">
        <w:t>.</w:t>
      </w:r>
      <w:r w:rsidRPr="00AC4D48">
        <w:t xml:space="preserve"> </w:t>
      </w:r>
    </w:p>
    <w:p w14:paraId="48E4BD81" w14:textId="77777777" w:rsidR="00B64BA0" w:rsidRPr="00AC4D48" w:rsidRDefault="00B64BA0" w:rsidP="00B64BA0">
      <w:pPr>
        <w:pStyle w:val="NormalBulleted"/>
      </w:pPr>
      <w:r w:rsidRPr="00AC4D48">
        <w:t>Knowing who has access to the asset</w:t>
      </w:r>
      <w:r>
        <w:t xml:space="preserve">, why they have access, </w:t>
      </w:r>
      <w:r w:rsidRPr="00AC4D48">
        <w:t>ensur</w:t>
      </w:r>
      <w:r>
        <w:t>ing</w:t>
      </w:r>
      <w:r w:rsidRPr="00AC4D48">
        <w:t xml:space="preserve"> access is </w:t>
      </w:r>
      <w:r>
        <w:t>compliant with all appropriate policies, procedures or standards.</w:t>
      </w:r>
    </w:p>
    <w:p w14:paraId="48E4BD82" w14:textId="6D3D4457" w:rsidR="00B64BA0" w:rsidRPr="00AC4D48" w:rsidRDefault="00B64BA0" w:rsidP="00B64BA0">
      <w:pPr>
        <w:pStyle w:val="NormalBulleted"/>
      </w:pPr>
      <w:r w:rsidRPr="00AC4D48">
        <w:t>Understanding and addressing risks to the asset, and providing assurance to the SIRO</w:t>
      </w:r>
      <w:r w:rsidR="004E608C">
        <w:t>.</w:t>
      </w:r>
      <w:r w:rsidRPr="00AC4D48">
        <w:t xml:space="preserve"> </w:t>
      </w:r>
    </w:p>
    <w:p w14:paraId="48E4BD83" w14:textId="77777777" w:rsidR="00B64BA0" w:rsidRDefault="00B64BA0" w:rsidP="00F40F55">
      <w:pPr>
        <w:pStyle w:val="Heading3"/>
      </w:pPr>
      <w:r>
        <w:t>HSC ICT Security Manager</w:t>
      </w:r>
    </w:p>
    <w:p w14:paraId="48E4BD84" w14:textId="4CA4DA1B" w:rsidR="00B64BA0" w:rsidRDefault="00B64BA0" w:rsidP="00B64BA0">
      <w:r>
        <w:t>Responsible to</w:t>
      </w:r>
      <w:r w:rsidR="006D720F">
        <w:t xml:space="preserve"> </w:t>
      </w:r>
      <w:r w:rsidR="00CA3050">
        <w:t xml:space="preserve">the </w:t>
      </w:r>
      <w:r w:rsidR="00311C4C">
        <w:t xml:space="preserve">BSO ITS </w:t>
      </w:r>
      <w:r w:rsidR="006D720F">
        <w:t>Assistant Director</w:t>
      </w:r>
      <w:r w:rsidR="00311C4C">
        <w:t xml:space="preserve">, </w:t>
      </w:r>
      <w:r w:rsidR="00CA3050">
        <w:t xml:space="preserve">providing assurance that appropriate </w:t>
      </w:r>
      <w:r w:rsidR="00975615">
        <w:t xml:space="preserve">HSC ICT </w:t>
      </w:r>
      <w:r w:rsidR="00CA3050">
        <w:t xml:space="preserve">security </w:t>
      </w:r>
      <w:r w:rsidR="00975615">
        <w:t xml:space="preserve">policies and </w:t>
      </w:r>
      <w:r w:rsidR="005128BE">
        <w:t>procedures, standards and guidelines</w:t>
      </w:r>
      <w:r w:rsidR="00975615">
        <w:t xml:space="preserve"> are in place.</w:t>
      </w:r>
    </w:p>
    <w:p w14:paraId="48E4BD86" w14:textId="77777777" w:rsidR="00B64BA0" w:rsidRDefault="00B64BA0" w:rsidP="00B64BA0">
      <w:r>
        <w:t>Responsible for:</w:t>
      </w:r>
    </w:p>
    <w:p w14:paraId="48E4BD87" w14:textId="514AF0EA" w:rsidR="00B64BA0" w:rsidRDefault="00B64BA0" w:rsidP="00B64BA0">
      <w:pPr>
        <w:pStyle w:val="NormalBulleted"/>
      </w:pPr>
      <w:r>
        <w:t>Co-ordinating ICT security matters across organisational and system boundaries within the HSC.</w:t>
      </w:r>
    </w:p>
    <w:p w14:paraId="48E4BD88" w14:textId="2A13BE72" w:rsidR="00B64BA0" w:rsidRDefault="00B64BA0" w:rsidP="00B64BA0">
      <w:pPr>
        <w:pStyle w:val="NormalBulleted"/>
      </w:pPr>
      <w:r>
        <w:t>Monitoring the effectiveness of ICT Security Policy, procedures, standards, guidelines across the HSC.</w:t>
      </w:r>
    </w:p>
    <w:p w14:paraId="48E4BD89" w14:textId="2B610BA2" w:rsidR="00B64BA0" w:rsidRDefault="00B64BA0" w:rsidP="00B64BA0">
      <w:pPr>
        <w:pStyle w:val="NormalBulleted"/>
      </w:pPr>
      <w:r>
        <w:t>Taking a pro-active role in establishing and implementing an HSC-wide ICT Security Programme including training, awareness and guidance</w:t>
      </w:r>
      <w:r w:rsidR="003951F9">
        <w:t>.</w:t>
      </w:r>
    </w:p>
    <w:p w14:paraId="48E4BD8A" w14:textId="7F13C6DD" w:rsidR="00B64BA0" w:rsidRDefault="00B64BA0" w:rsidP="00B64BA0">
      <w:pPr>
        <w:pStyle w:val="NormalBulleted"/>
      </w:pPr>
      <w:r>
        <w:t xml:space="preserve">Promoting ICT </w:t>
      </w:r>
      <w:r w:rsidR="009059CA">
        <w:t>s</w:t>
      </w:r>
      <w:r>
        <w:t xml:space="preserve">ecurity </w:t>
      </w:r>
      <w:r w:rsidR="009059CA">
        <w:t>a</w:t>
      </w:r>
      <w:r>
        <w:t>wareness across the HSC.</w:t>
      </w:r>
    </w:p>
    <w:p w14:paraId="48E4BD8B" w14:textId="13FC0159" w:rsidR="00B64BA0" w:rsidRDefault="00B64BA0" w:rsidP="00B64BA0">
      <w:pPr>
        <w:pStyle w:val="NormalBulleted"/>
      </w:pPr>
      <w:r>
        <w:lastRenderedPageBreak/>
        <w:t>Receiving and considering reports of ICT Security incidents from ICT Security Managers/Officers, System Managers or others, ensuring the necessary corrective or preventative actions are implemented</w:t>
      </w:r>
      <w:r w:rsidR="003951F9">
        <w:t>.</w:t>
      </w:r>
    </w:p>
    <w:p w14:paraId="48E4BD8C" w14:textId="7F5E70F8" w:rsidR="00B64BA0" w:rsidRDefault="00B64BA0" w:rsidP="00B64BA0">
      <w:pPr>
        <w:pStyle w:val="NormalBulleted"/>
      </w:pPr>
      <w:r>
        <w:t>Liaising with ICT Security Manager/Officers on matters of ICT Security which may impact across HSC organisations.</w:t>
      </w:r>
    </w:p>
    <w:p w14:paraId="48E4BD8D" w14:textId="77777777" w:rsidR="00B64BA0" w:rsidRDefault="00B64BA0" w:rsidP="00976F26">
      <w:pPr>
        <w:pStyle w:val="NormalBulleted"/>
        <w:numPr>
          <w:ilvl w:val="0"/>
          <w:numId w:val="0"/>
        </w:numPr>
        <w:ind w:left="720"/>
      </w:pPr>
    </w:p>
    <w:p w14:paraId="48E4BD8F" w14:textId="77777777" w:rsidR="00B64BA0" w:rsidRDefault="00B64BA0" w:rsidP="00F40F55">
      <w:pPr>
        <w:pStyle w:val="Heading3"/>
      </w:pPr>
      <w:r>
        <w:t>ICT Security Manager/Officer:</w:t>
      </w:r>
    </w:p>
    <w:p w14:paraId="48E4BD90" w14:textId="74C08AF1" w:rsidR="00B64BA0" w:rsidRDefault="00B64BA0" w:rsidP="00B64BA0">
      <w:r>
        <w:t>Responsible to the Most Senior Officer</w:t>
      </w:r>
      <w:r w:rsidR="00976F26">
        <w:t xml:space="preserve"> (MSO)</w:t>
      </w:r>
      <w:r>
        <w:t xml:space="preserve"> in their organisation providing a local focus on all ICT Security matters</w:t>
      </w:r>
      <w:r w:rsidR="005128BE">
        <w:t>.</w:t>
      </w:r>
    </w:p>
    <w:p w14:paraId="48E4BD91" w14:textId="77777777" w:rsidR="00B64BA0" w:rsidRDefault="00B64BA0" w:rsidP="00B64BA0">
      <w:r>
        <w:t>Responsible for:</w:t>
      </w:r>
    </w:p>
    <w:p w14:paraId="48E4BD92" w14:textId="69A05541" w:rsidR="00B64BA0" w:rsidRDefault="00B64BA0" w:rsidP="00B64BA0">
      <w:pPr>
        <w:pStyle w:val="NormalBulleted"/>
      </w:pPr>
      <w:r>
        <w:t>Co-ordinating ICT security matters across departmental and system boundaries within the organisation</w:t>
      </w:r>
      <w:r w:rsidR="003951F9">
        <w:t>.</w:t>
      </w:r>
    </w:p>
    <w:p w14:paraId="48E4BD93" w14:textId="22472EF6" w:rsidR="00B64BA0" w:rsidRDefault="00B64BA0" w:rsidP="00B64BA0">
      <w:pPr>
        <w:pStyle w:val="NormalBulleted"/>
      </w:pPr>
      <w:r>
        <w:t>Monitoring the effectiveness of ICT security policy, procedures, standards, guidelines within the organisation</w:t>
      </w:r>
      <w:r w:rsidR="003951F9">
        <w:t>.</w:t>
      </w:r>
    </w:p>
    <w:p w14:paraId="48E4BD94" w14:textId="78C1D66E" w:rsidR="00B64BA0" w:rsidRDefault="00B64BA0" w:rsidP="00B64BA0">
      <w:pPr>
        <w:pStyle w:val="NormalBulleted"/>
      </w:pPr>
      <w:r>
        <w:t>Taking a pro-active role in establishing and implementing an ICT Security Programme including training, awareness and guidance</w:t>
      </w:r>
      <w:r w:rsidR="003951F9">
        <w:t>.</w:t>
      </w:r>
    </w:p>
    <w:p w14:paraId="48E4BD95" w14:textId="7E98FE29" w:rsidR="00B64BA0" w:rsidRDefault="00B64BA0" w:rsidP="00B64BA0">
      <w:pPr>
        <w:pStyle w:val="NormalBulleted"/>
      </w:pPr>
      <w:r>
        <w:t xml:space="preserve">Promoting ICT </w:t>
      </w:r>
      <w:r w:rsidR="009059CA">
        <w:t>s</w:t>
      </w:r>
      <w:r>
        <w:t xml:space="preserve">ecurity </w:t>
      </w:r>
      <w:r w:rsidR="009059CA">
        <w:t>a</w:t>
      </w:r>
      <w:r>
        <w:t>wareness across the organisation</w:t>
      </w:r>
      <w:r w:rsidR="003951F9">
        <w:t>.</w:t>
      </w:r>
    </w:p>
    <w:p w14:paraId="48E4BD96" w14:textId="408A6C67" w:rsidR="00B64BA0" w:rsidRDefault="00B64BA0" w:rsidP="00B64BA0">
      <w:pPr>
        <w:pStyle w:val="NormalBulleted"/>
      </w:pPr>
      <w:r>
        <w:t>Receiving and considering reports of ICT Security incidents from System Managers or others, ensuring the necessary corrective or preventative actions are implemented</w:t>
      </w:r>
      <w:r w:rsidR="003951F9">
        <w:t>.</w:t>
      </w:r>
    </w:p>
    <w:p w14:paraId="48E4BD97" w14:textId="2453F131" w:rsidR="00B64BA0" w:rsidRPr="00CA5983" w:rsidRDefault="00B64BA0" w:rsidP="00B64BA0">
      <w:pPr>
        <w:pStyle w:val="NormalBulleted"/>
      </w:pPr>
      <w:r>
        <w:t>Liaising with HSC ICT Security Manager on matters of ICT Security which may impact other HSC organisations.</w:t>
      </w:r>
    </w:p>
    <w:p w14:paraId="48E4BD98" w14:textId="77777777" w:rsidR="00B64BA0" w:rsidRDefault="00B64BA0" w:rsidP="00F40F55">
      <w:pPr>
        <w:pStyle w:val="Heading3"/>
      </w:pPr>
      <w:r>
        <w:t>System Managers:</w:t>
      </w:r>
    </w:p>
    <w:p w14:paraId="48E4BD99" w14:textId="15647713" w:rsidR="00B64BA0" w:rsidRPr="00953517" w:rsidRDefault="00CE33D7" w:rsidP="00B64BA0">
      <w:pPr>
        <w:rPr>
          <w:highlight w:val="yellow"/>
        </w:rPr>
      </w:pPr>
      <w:r>
        <w:t xml:space="preserve">Responsible to </w:t>
      </w:r>
      <w:r w:rsidR="003951F9">
        <w:t xml:space="preserve">the </w:t>
      </w:r>
      <w:r w:rsidR="00976F26" w:rsidRPr="00B76AF9">
        <w:t xml:space="preserve">Information Asset Owners in their organisation ensuring </w:t>
      </w:r>
      <w:r w:rsidR="00FF077F">
        <w:t xml:space="preserve">that information security requirements, expectations and limitations are mutually understood and agreed, and processes are in place to securely and effectively manage the day to day operations of HSC information systems. </w:t>
      </w:r>
    </w:p>
    <w:p w14:paraId="48E4BD9A" w14:textId="77777777" w:rsidR="00B64BA0" w:rsidRDefault="00B64BA0" w:rsidP="00B64BA0">
      <w:r>
        <w:t>Responsible for:</w:t>
      </w:r>
    </w:p>
    <w:p w14:paraId="48E4BD9B" w14:textId="79B35264" w:rsidR="00B64BA0" w:rsidRDefault="00B64BA0" w:rsidP="00B64BA0">
      <w:pPr>
        <w:pStyle w:val="NormalBulleted"/>
      </w:pPr>
      <w:r>
        <w:t>Day to day operational management of the information system including implementation of suitable measures to ensure system is secure</w:t>
      </w:r>
      <w:r w:rsidR="005128BE">
        <w:t>.</w:t>
      </w:r>
    </w:p>
    <w:p w14:paraId="48E4BD9C" w14:textId="6DC91A9B" w:rsidR="00B5515F" w:rsidRDefault="00B5515F" w:rsidP="00B64BA0">
      <w:pPr>
        <w:pStyle w:val="NormalBulleted"/>
      </w:pPr>
      <w:r>
        <w:t>Working in conjunction with ICT department to ensure core local processes are consistently applied across all information systems</w:t>
      </w:r>
      <w:r w:rsidR="005128BE">
        <w:t>.</w:t>
      </w:r>
    </w:p>
    <w:p w14:paraId="48E4BD9D" w14:textId="699DB3AA" w:rsidR="00B64BA0" w:rsidRDefault="00B64BA0" w:rsidP="00B64BA0">
      <w:pPr>
        <w:pStyle w:val="NormalBulleted"/>
      </w:pPr>
      <w:r>
        <w:t>Ensuring users of the system are appropriately trained</w:t>
      </w:r>
      <w:r w:rsidR="005128BE">
        <w:t>.</w:t>
      </w:r>
    </w:p>
    <w:p w14:paraId="48E4BD9E" w14:textId="2D876430" w:rsidR="00B64BA0" w:rsidRDefault="00B64BA0" w:rsidP="00B64BA0">
      <w:pPr>
        <w:pStyle w:val="NormalBulleted"/>
      </w:pPr>
      <w:r>
        <w:t>Reporting security matters to the ICT Security Officer/Manager</w:t>
      </w:r>
      <w:r w:rsidR="005128BE">
        <w:t>.</w:t>
      </w:r>
    </w:p>
    <w:p w14:paraId="38545C16" w14:textId="7A99B96B" w:rsidR="00387FB1" w:rsidRDefault="00387FB1" w:rsidP="00387FB1">
      <w:pPr>
        <w:pStyle w:val="NormalBulleted"/>
        <w:numPr>
          <w:ilvl w:val="0"/>
          <w:numId w:val="0"/>
        </w:numPr>
        <w:ind w:left="720" w:hanging="360"/>
      </w:pPr>
    </w:p>
    <w:p w14:paraId="54477DB5" w14:textId="77777777" w:rsidR="00387FB1" w:rsidRDefault="00387FB1" w:rsidP="007018E4">
      <w:pPr>
        <w:pStyle w:val="Heading3"/>
      </w:pPr>
      <w:r>
        <w:t>Third Party Contractors:</w:t>
      </w:r>
    </w:p>
    <w:p w14:paraId="2339C726" w14:textId="299EBF47" w:rsidR="00387FB1" w:rsidRPr="00CC7BCD" w:rsidRDefault="00387FB1" w:rsidP="007018E4">
      <w:r w:rsidRPr="00CC7BCD">
        <w:t>Responsible to the ICT Security Manager/Officer ensuring</w:t>
      </w:r>
      <w:r w:rsidR="00CC7BCD" w:rsidRPr="00CC7BCD">
        <w:t xml:space="preserve"> compliance to regional and local ICT Information Security Policies</w:t>
      </w:r>
    </w:p>
    <w:p w14:paraId="5AFDC2AD" w14:textId="77777777" w:rsidR="00CC7BCD" w:rsidRDefault="00CC7BCD" w:rsidP="00CC7BCD">
      <w:r>
        <w:t>Responsible for:</w:t>
      </w:r>
    </w:p>
    <w:p w14:paraId="12801E65" w14:textId="6ECC5685" w:rsidR="00387FB1" w:rsidRPr="00A432EE" w:rsidRDefault="00CC7BCD" w:rsidP="00A432EE">
      <w:pPr>
        <w:pStyle w:val="NormalBulleted"/>
      </w:pPr>
      <w:r>
        <w:t>Complying with the terms of their Statement of Compliance</w:t>
      </w:r>
      <w:r w:rsidR="009059CA">
        <w:t>.</w:t>
      </w:r>
    </w:p>
    <w:p w14:paraId="48E4BD9F" w14:textId="77777777" w:rsidR="00B64BA0" w:rsidRDefault="00B64BA0" w:rsidP="00F40F55">
      <w:pPr>
        <w:pStyle w:val="Heading3"/>
      </w:pPr>
      <w:r>
        <w:t>Users of Resources:</w:t>
      </w:r>
    </w:p>
    <w:p w14:paraId="48E4BDA0" w14:textId="77777777" w:rsidR="00B64BA0" w:rsidRDefault="00B64BA0" w:rsidP="00B64BA0">
      <w:r>
        <w:t>Responsible for:</w:t>
      </w:r>
    </w:p>
    <w:p w14:paraId="48E4BDA1" w14:textId="4E567032" w:rsidR="00B64BA0" w:rsidRDefault="00B64BA0" w:rsidP="00B64BA0">
      <w:pPr>
        <w:pStyle w:val="NormalBulleted"/>
      </w:pPr>
      <w:r>
        <w:t xml:space="preserve">Complying with all local and regional ICT </w:t>
      </w:r>
      <w:r w:rsidR="009059CA">
        <w:t>and</w:t>
      </w:r>
      <w:r>
        <w:t xml:space="preserve"> </w:t>
      </w:r>
      <w:r w:rsidR="009059CA">
        <w:t>i</w:t>
      </w:r>
      <w:r>
        <w:t xml:space="preserve">nformation </w:t>
      </w:r>
      <w:r w:rsidR="009059CA">
        <w:t>s</w:t>
      </w:r>
      <w:r>
        <w:t xml:space="preserve">ecurity </w:t>
      </w:r>
      <w:r w:rsidR="009059CA">
        <w:t>p</w:t>
      </w:r>
      <w:r>
        <w:t>olicies, procedures or standards</w:t>
      </w:r>
    </w:p>
    <w:p w14:paraId="48E4BDA2" w14:textId="5F130D4A" w:rsidR="00B64BA0" w:rsidRDefault="00B64BA0" w:rsidP="00B64BA0">
      <w:pPr>
        <w:pStyle w:val="NormalBulleted"/>
      </w:pPr>
      <w:r>
        <w:t xml:space="preserve">Ensuring attendance at all necessary ICT </w:t>
      </w:r>
      <w:r w:rsidR="009059CA">
        <w:t>and</w:t>
      </w:r>
      <w:r>
        <w:t xml:space="preserve"> </w:t>
      </w:r>
      <w:r w:rsidR="009059CA">
        <w:t>i</w:t>
      </w:r>
      <w:r>
        <w:t>nformation security awareness/training sessions</w:t>
      </w:r>
    </w:p>
    <w:p w14:paraId="276439AB" w14:textId="169205E5" w:rsidR="00980581" w:rsidRDefault="00B64BA0" w:rsidP="00980581">
      <w:pPr>
        <w:pStyle w:val="NormalBulleted"/>
      </w:pPr>
      <w:r>
        <w:lastRenderedPageBreak/>
        <w:t xml:space="preserve">Reporting adverse incidents relating to ICT or </w:t>
      </w:r>
      <w:r w:rsidR="009059CA">
        <w:t>i</w:t>
      </w:r>
      <w:r>
        <w:t>nformation security in accordance with local policies, procedures or standards.</w:t>
      </w:r>
    </w:p>
    <w:p w14:paraId="7AF8DB5C" w14:textId="77777777" w:rsidR="00980581" w:rsidRDefault="00980581" w:rsidP="001A0946">
      <w:pPr>
        <w:pStyle w:val="NormalBulleted"/>
        <w:numPr>
          <w:ilvl w:val="0"/>
          <w:numId w:val="0"/>
        </w:numPr>
        <w:ind w:left="720"/>
      </w:pPr>
    </w:p>
    <w:p w14:paraId="48E4BDA4" w14:textId="77777777" w:rsidR="00B64BA0" w:rsidRDefault="00B64BA0" w:rsidP="00B64BA0">
      <w:pPr>
        <w:pStyle w:val="Heading1"/>
      </w:pPr>
      <w:bookmarkStart w:id="11" w:name="_Toc427327751"/>
      <w:r>
        <w:t>Policy Statement</w:t>
      </w:r>
      <w:bookmarkEnd w:id="11"/>
    </w:p>
    <w:p w14:paraId="48E4BDA5" w14:textId="77777777" w:rsidR="00B64BA0" w:rsidRDefault="00B64BA0" w:rsidP="00A32A77">
      <w:pPr>
        <w:pStyle w:val="Heading2"/>
      </w:pPr>
      <w:bookmarkStart w:id="12" w:name="_Toc427327752"/>
      <w:r>
        <w:t>Statement of Compliance</w:t>
      </w:r>
      <w:bookmarkEnd w:id="12"/>
    </w:p>
    <w:p w14:paraId="48E4BDA6" w14:textId="09E4A5A2" w:rsidR="00B64BA0" w:rsidRDefault="00B64BA0" w:rsidP="00B64BA0">
      <w:r>
        <w:t>All HSC organisations are required to demonstrate their compliance to this policy by submitting a Statement of Compliance signed by their most Senior Officer (Chief Executive / General Manager / Senior GP) and the individual with operational responsibility for monitoring and sustaining the organisations conformance to the policy.</w:t>
      </w:r>
    </w:p>
    <w:p w14:paraId="48E4BDA7" w14:textId="77777777" w:rsidR="00B64BA0" w:rsidRDefault="00B64BA0" w:rsidP="00B64BA0">
      <w:r>
        <w:t>This statement of compliance process will be overseen and managed through the HSC ICT Security Manager.</w:t>
      </w:r>
    </w:p>
    <w:p w14:paraId="48E4BDA8" w14:textId="2404C96D" w:rsidR="00B64BA0" w:rsidRDefault="00B64BA0" w:rsidP="00B64BA0">
      <w:r>
        <w:t>All HSC organisations are required to ensure that non-HSC organisations (including 3</w:t>
      </w:r>
      <w:r w:rsidRPr="00FD0ECA">
        <w:rPr>
          <w:vertAlign w:val="superscript"/>
        </w:rPr>
        <w:t>rd</w:t>
      </w:r>
      <w:r>
        <w:t xml:space="preserve"> party contractors) which have access to HSC ICT </w:t>
      </w:r>
      <w:r w:rsidR="009059CA">
        <w:t>s</w:t>
      </w:r>
      <w:r>
        <w:t xml:space="preserve">ystems or </w:t>
      </w:r>
      <w:r w:rsidR="009059CA">
        <w:t>i</w:t>
      </w:r>
      <w:r>
        <w:t>nformation, submit statements of compliance</w:t>
      </w:r>
      <w:r w:rsidR="009E7786">
        <w:t>.  It is recommended that this is an annual process and should be accompanied by independent confirmation of compliance e.g. from a recogni</w:t>
      </w:r>
      <w:r>
        <w:t xml:space="preserve">sed independent audit </w:t>
      </w:r>
      <w:r w:rsidR="001A0946">
        <w:t>organisation. Where</w:t>
      </w:r>
      <w:r w:rsidR="00980581">
        <w:t xml:space="preserve"> a third party is accessing the HSC network via N3, this annual process is carried out by Health and Social Care Information Centre (HSCIC)</w:t>
      </w:r>
      <w:r w:rsidR="001A0946">
        <w:t xml:space="preserve"> and no further action is required on the audit</w:t>
      </w:r>
      <w:r w:rsidR="00980581">
        <w:t xml:space="preserve">. </w:t>
      </w:r>
      <w:r>
        <w:t xml:space="preserve">  </w:t>
      </w:r>
    </w:p>
    <w:p w14:paraId="48E4BDA9" w14:textId="6C24C055" w:rsidR="00B64BA0" w:rsidRDefault="00B64BA0" w:rsidP="00B64BA0">
      <w:r>
        <w:t xml:space="preserve">HSC organisations requiring access to NHS Services from </w:t>
      </w:r>
      <w:r w:rsidR="001A3BC6">
        <w:t xml:space="preserve">the </w:t>
      </w:r>
      <w:r w:rsidR="009E7786">
        <w:t xml:space="preserve">Health </w:t>
      </w:r>
      <w:r w:rsidR="009059CA">
        <w:t>and</w:t>
      </w:r>
      <w:r w:rsidR="009E7786">
        <w:t xml:space="preserve"> Social Care Information Centre (HSCIC)</w:t>
      </w:r>
      <w:r>
        <w:t xml:space="preserve"> e.g. Demographics Service, may also have to complete the </w:t>
      </w:r>
      <w:r w:rsidR="009E7786">
        <w:t xml:space="preserve">HSCIC </w:t>
      </w:r>
      <w:r>
        <w:t xml:space="preserve">Statement of Compliance.  Further details </w:t>
      </w:r>
      <w:r w:rsidR="009E7786">
        <w:t xml:space="preserve">are </w:t>
      </w:r>
      <w:r>
        <w:t>available from HSC ICT Security Manager.</w:t>
      </w:r>
    </w:p>
    <w:p w14:paraId="48E4BDAA" w14:textId="0BBB596F" w:rsidR="00B64BA0" w:rsidRDefault="00B64BA0" w:rsidP="00B64BA0">
      <w:pPr>
        <w:pStyle w:val="NormalBulleted"/>
      </w:pPr>
      <w:r>
        <w:t xml:space="preserve">Appendix </w:t>
      </w:r>
      <w:r w:rsidR="009E7786">
        <w:t>A</w:t>
      </w:r>
      <w:r>
        <w:t xml:space="preserve"> illustrates the document to be completed by HSC Trusts, Board, </w:t>
      </w:r>
      <w:r w:rsidR="009E7786">
        <w:t xml:space="preserve">BSO, </w:t>
      </w:r>
      <w:r>
        <w:t>Agencies and Non-Departmental Bodies</w:t>
      </w:r>
      <w:r w:rsidR="001A0946">
        <w:t>.</w:t>
      </w:r>
    </w:p>
    <w:p w14:paraId="48E4BDAC" w14:textId="13FAB2DA" w:rsidR="00B64BA0" w:rsidRDefault="00B64BA0" w:rsidP="00B64BA0">
      <w:pPr>
        <w:pStyle w:val="NormalBulleted"/>
      </w:pPr>
      <w:r>
        <w:t xml:space="preserve">Appendix </w:t>
      </w:r>
      <w:r w:rsidR="00341010">
        <w:t>B</w:t>
      </w:r>
      <w:r>
        <w:t xml:space="preserve"> illustrates an example document which could be used </w:t>
      </w:r>
      <w:r w:rsidR="006E6E9F">
        <w:t>f</w:t>
      </w:r>
      <w:r>
        <w:t>or non-HSC organisations.</w:t>
      </w:r>
    </w:p>
    <w:p w14:paraId="48E4BDAD" w14:textId="77777777" w:rsidR="00B64BA0" w:rsidRDefault="00B64BA0" w:rsidP="00A32A77">
      <w:pPr>
        <w:pStyle w:val="Heading2"/>
      </w:pPr>
      <w:bookmarkStart w:id="13" w:name="_Toc427327753"/>
      <w:r>
        <w:t>Controls Assurance</w:t>
      </w:r>
      <w:bookmarkEnd w:id="13"/>
    </w:p>
    <w:p w14:paraId="48E4BDAE" w14:textId="00519EB4" w:rsidR="00B64BA0" w:rsidRPr="0062491E" w:rsidRDefault="00B64BA0" w:rsidP="00B64BA0">
      <w:r>
        <w:t xml:space="preserve">All HSC organisations are required to achieve </w:t>
      </w:r>
      <w:r w:rsidR="006E6E9F">
        <w:t xml:space="preserve">and maintain </w:t>
      </w:r>
      <w:r>
        <w:t xml:space="preserve">substantive compliance in Information and Communication Technology Controls Assurance Standard, in order to provide routine assurance that ICT and </w:t>
      </w:r>
      <w:r w:rsidR="009059CA">
        <w:t>i</w:t>
      </w:r>
      <w:r>
        <w:t xml:space="preserve">nformation </w:t>
      </w:r>
      <w:r w:rsidR="009059CA">
        <w:t>s</w:t>
      </w:r>
      <w:r>
        <w:t>ecurity is being effectively managed.</w:t>
      </w:r>
    </w:p>
    <w:p w14:paraId="48E4BDAF" w14:textId="279DEA52" w:rsidR="00B64BA0" w:rsidRDefault="00B64BA0" w:rsidP="00A32A77">
      <w:pPr>
        <w:pStyle w:val="Heading2"/>
      </w:pPr>
      <w:bookmarkStart w:id="14" w:name="_Toc427327754"/>
      <w:r>
        <w:t xml:space="preserve">Terms </w:t>
      </w:r>
      <w:r w:rsidR="009059CA">
        <w:t>and</w:t>
      </w:r>
      <w:r>
        <w:t xml:space="preserve"> Conditions of Employment</w:t>
      </w:r>
      <w:bookmarkEnd w:id="14"/>
    </w:p>
    <w:p w14:paraId="48E4BDB0" w14:textId="66D1073C" w:rsidR="00B64BA0" w:rsidRDefault="00B64BA0" w:rsidP="00B64BA0">
      <w:r>
        <w:t xml:space="preserve">All HSC organisations should ensure that all contracts of employment include </w:t>
      </w:r>
      <w:r w:rsidR="00570BFA">
        <w:t xml:space="preserve">statements requiring </w:t>
      </w:r>
      <w:r>
        <w:t xml:space="preserve">compliance with HSC </w:t>
      </w:r>
      <w:r w:rsidR="009059CA">
        <w:t>and</w:t>
      </w:r>
      <w:r>
        <w:t xml:space="preserve"> local ICT Security policies &amp; procedures.</w:t>
      </w:r>
    </w:p>
    <w:p w14:paraId="48E4BDB1" w14:textId="77777777" w:rsidR="00B64BA0" w:rsidRDefault="00B64BA0" w:rsidP="00A32A77">
      <w:pPr>
        <w:pStyle w:val="Heading2"/>
      </w:pPr>
      <w:bookmarkStart w:id="15" w:name="_Toc427327755"/>
      <w:r>
        <w:t>Security Vetting</w:t>
      </w:r>
      <w:bookmarkEnd w:id="15"/>
    </w:p>
    <w:p w14:paraId="48E4BDB2" w14:textId="77777777" w:rsidR="00B64BA0" w:rsidRPr="00277AFA" w:rsidRDefault="00570BFA" w:rsidP="00B64BA0">
      <w:r>
        <w:t>It is recommended that security vetting is considered where access to highly sensitive information is required.</w:t>
      </w:r>
    </w:p>
    <w:p w14:paraId="48E4BDB3" w14:textId="77777777" w:rsidR="00B64BA0" w:rsidRDefault="00B64BA0" w:rsidP="00A32A77">
      <w:pPr>
        <w:pStyle w:val="Heading2"/>
      </w:pPr>
      <w:bookmarkStart w:id="16" w:name="_Toc427327756"/>
      <w:r>
        <w:t>Authorised Use</w:t>
      </w:r>
      <w:bookmarkEnd w:id="16"/>
    </w:p>
    <w:p w14:paraId="756ACEFB" w14:textId="759AA476" w:rsidR="001A3BC6" w:rsidRPr="001A0946" w:rsidRDefault="00B64BA0" w:rsidP="001A0946">
      <w:r w:rsidRPr="001A0946">
        <w:t xml:space="preserve">Access to </w:t>
      </w:r>
      <w:r w:rsidR="001A3BC6" w:rsidRPr="001A0946">
        <w:t>H</w:t>
      </w:r>
      <w:r w:rsidRPr="001A0946">
        <w:t xml:space="preserve">SC ICT </w:t>
      </w:r>
      <w:r w:rsidR="001A3BC6" w:rsidRPr="001A0946">
        <w:t>s</w:t>
      </w:r>
      <w:r w:rsidRPr="001A0946">
        <w:t>ystems and information is only permitted where the access is required to support HSC areas of business or associated service</w:t>
      </w:r>
      <w:r w:rsidR="001A3BC6" w:rsidRPr="001A0946">
        <w:t>s</w:t>
      </w:r>
      <w:r w:rsidRPr="001A0946">
        <w:t>.</w:t>
      </w:r>
      <w:r w:rsidR="00E923AA" w:rsidRPr="001A0946">
        <w:t xml:space="preserve"> </w:t>
      </w:r>
    </w:p>
    <w:p w14:paraId="48E4BDB5" w14:textId="1D9367D9" w:rsidR="00B64BA0" w:rsidRDefault="00B64BA0" w:rsidP="00A32A77">
      <w:pPr>
        <w:pStyle w:val="Heading2"/>
      </w:pPr>
      <w:bookmarkStart w:id="17" w:name="_Toc427327757"/>
      <w:r>
        <w:t>Acceptable Use</w:t>
      </w:r>
      <w:bookmarkEnd w:id="17"/>
    </w:p>
    <w:p w14:paraId="48E4BDB6" w14:textId="7AB8FA5A" w:rsidR="00B64BA0" w:rsidRDefault="00B64BA0" w:rsidP="00B64BA0">
      <w:r>
        <w:t xml:space="preserve">All users of </w:t>
      </w:r>
      <w:r w:rsidR="001A3BC6">
        <w:t>H</w:t>
      </w:r>
      <w:r>
        <w:t xml:space="preserve">SC ICT </w:t>
      </w:r>
      <w:r w:rsidR="001A3BC6">
        <w:t>s</w:t>
      </w:r>
      <w:r>
        <w:t xml:space="preserve">ystems and </w:t>
      </w:r>
      <w:r w:rsidR="001A3BC6">
        <w:t>i</w:t>
      </w:r>
      <w:r>
        <w:t xml:space="preserve">nformation (including </w:t>
      </w:r>
      <w:r w:rsidRPr="00DD05B5">
        <w:t xml:space="preserve">HSC organisations themselves) must abide by the terms of the HSC ICT Security Policy, associated </w:t>
      </w:r>
      <w:r w:rsidRPr="00DD05B5">
        <w:lastRenderedPageBreak/>
        <w:t>minimum security standards and applicable statements of compliance and codes of conduct.</w:t>
      </w:r>
    </w:p>
    <w:p w14:paraId="48E4BDB7" w14:textId="77777777" w:rsidR="00B64BA0" w:rsidRDefault="00B64BA0" w:rsidP="00A32A77">
      <w:pPr>
        <w:pStyle w:val="Heading2"/>
      </w:pPr>
      <w:bookmarkStart w:id="18" w:name="_Toc427327758"/>
      <w:r>
        <w:t>Security Awareness</w:t>
      </w:r>
      <w:bookmarkEnd w:id="18"/>
    </w:p>
    <w:p w14:paraId="48E4BDB8" w14:textId="7951B4F5" w:rsidR="00B64BA0" w:rsidRDefault="00B64BA0" w:rsidP="00B64BA0">
      <w:r>
        <w:t>All HSC organisations must ensure that:</w:t>
      </w:r>
    </w:p>
    <w:p w14:paraId="48E4BDB9" w14:textId="6981DAFF" w:rsidR="00B64BA0" w:rsidRDefault="00B64BA0" w:rsidP="00B64BA0">
      <w:pPr>
        <w:pStyle w:val="NormalBulleted"/>
      </w:pPr>
      <w:r>
        <w:t xml:space="preserve">ICT </w:t>
      </w:r>
      <w:r w:rsidR="009059CA">
        <w:t>and</w:t>
      </w:r>
      <w:r>
        <w:t xml:space="preserve"> </w:t>
      </w:r>
      <w:r w:rsidR="009059CA">
        <w:t>i</w:t>
      </w:r>
      <w:r>
        <w:t xml:space="preserve">nformation security awareness training is provided to all users with access to HSC ICT </w:t>
      </w:r>
      <w:r w:rsidR="001A3BC6">
        <w:t>s</w:t>
      </w:r>
      <w:r>
        <w:t>ystems and information</w:t>
      </w:r>
      <w:r w:rsidR="001A3BC6">
        <w:t>.</w:t>
      </w:r>
    </w:p>
    <w:p w14:paraId="48E4BDBA" w14:textId="0653543C" w:rsidR="00B64BA0" w:rsidRDefault="00B64BA0" w:rsidP="00B64BA0">
      <w:pPr>
        <w:pStyle w:val="NormalBulleted"/>
      </w:pPr>
      <w:r>
        <w:t xml:space="preserve">Appropriate specialist ICT </w:t>
      </w:r>
      <w:r w:rsidR="009059CA">
        <w:t>and</w:t>
      </w:r>
      <w:r>
        <w:t xml:space="preserve"> information security training is provided to individuals working in specialised roles, as relevant to the role</w:t>
      </w:r>
      <w:r w:rsidR="001A3BC6">
        <w:t>.</w:t>
      </w:r>
    </w:p>
    <w:p w14:paraId="48E4BDBB" w14:textId="1C43A0F0" w:rsidR="00B64BA0" w:rsidRPr="005F4BBC" w:rsidRDefault="00B64BA0" w:rsidP="00B64BA0">
      <w:pPr>
        <w:pStyle w:val="NormalBulleted"/>
      </w:pPr>
      <w:r>
        <w:t xml:space="preserve">All relevant ICT </w:t>
      </w:r>
      <w:r w:rsidR="009059CA">
        <w:t>and</w:t>
      </w:r>
      <w:r>
        <w:t xml:space="preserve"> </w:t>
      </w:r>
      <w:r w:rsidR="009059CA">
        <w:t>i</w:t>
      </w:r>
      <w:r>
        <w:t xml:space="preserve">nformation security policies, procedures and guidelines are </w:t>
      </w:r>
      <w:r w:rsidR="001A3BC6">
        <w:t>developed</w:t>
      </w:r>
      <w:r>
        <w:t xml:space="preserve"> made available to and accessible by all users</w:t>
      </w:r>
      <w:r w:rsidR="001A3BC6">
        <w:t>.</w:t>
      </w:r>
    </w:p>
    <w:p w14:paraId="48E4BDBC" w14:textId="77777777" w:rsidR="00B64BA0" w:rsidRDefault="00B64BA0" w:rsidP="00A32A77">
      <w:pPr>
        <w:pStyle w:val="Heading2"/>
      </w:pPr>
      <w:bookmarkStart w:id="19" w:name="_Toc427327759"/>
      <w:r>
        <w:t>Risk Analysis &amp; Management</w:t>
      </w:r>
      <w:bookmarkEnd w:id="19"/>
    </w:p>
    <w:p w14:paraId="48E4BDBD" w14:textId="1841BB83" w:rsidR="00B64BA0" w:rsidRPr="00A62A0E" w:rsidRDefault="00B64BA0" w:rsidP="00B64BA0">
      <w:r>
        <w:t>All HSC organisations must ensure that they identify, assess and manage risks to H</w:t>
      </w:r>
      <w:r w:rsidR="001A3BC6">
        <w:t>SC</w:t>
      </w:r>
      <w:r>
        <w:t xml:space="preserve"> ICT </w:t>
      </w:r>
      <w:r w:rsidR="001A3BC6">
        <w:t>s</w:t>
      </w:r>
      <w:r>
        <w:t xml:space="preserve">ystems and information in accordance </w:t>
      </w:r>
      <w:r w:rsidRPr="007E7223">
        <w:t xml:space="preserve">with </w:t>
      </w:r>
      <w:r w:rsidR="00E923AA">
        <w:t>HSC Risk Management Policy</w:t>
      </w:r>
      <w:r w:rsidR="001A3BC6">
        <w:t>.</w:t>
      </w:r>
    </w:p>
    <w:p w14:paraId="48E4BDBE" w14:textId="77777777" w:rsidR="00B64BA0" w:rsidRDefault="00B64BA0" w:rsidP="00A32A77">
      <w:pPr>
        <w:pStyle w:val="Heading2"/>
      </w:pPr>
      <w:bookmarkStart w:id="20" w:name="_Toc427327760"/>
      <w:r>
        <w:t>Disaster Recovery</w:t>
      </w:r>
      <w:bookmarkEnd w:id="20"/>
    </w:p>
    <w:p w14:paraId="48E4BDBF" w14:textId="46DCA798" w:rsidR="00B64BA0" w:rsidRPr="00A85A54" w:rsidRDefault="00B64BA0" w:rsidP="00B64BA0">
      <w:r>
        <w:t>All HSC organisations must ensure that secure backup and recovery processes are in place to provide protection in the event of a system failure or incident.  These processes should be developed / maintained in conjunction with data owners in order that they are sufficient to provide an adequate level of service and recovery time in the event of an emergency.</w:t>
      </w:r>
    </w:p>
    <w:p w14:paraId="48E4BDC0" w14:textId="77777777" w:rsidR="00B64BA0" w:rsidRDefault="00B64BA0" w:rsidP="00A32A77">
      <w:pPr>
        <w:pStyle w:val="Heading2"/>
      </w:pPr>
      <w:bookmarkStart w:id="21" w:name="_Toc427327761"/>
      <w:r>
        <w:t>Business Continuity</w:t>
      </w:r>
      <w:bookmarkEnd w:id="21"/>
    </w:p>
    <w:p w14:paraId="48E4BDC1" w14:textId="67240E0E" w:rsidR="00B64BA0" w:rsidRDefault="00B64BA0" w:rsidP="00B64BA0">
      <w:r>
        <w:t>All HSC organisations must ensure that they have developed, and maintain Business Continuity plans, to maintain adequate levels of H</w:t>
      </w:r>
      <w:r w:rsidR="001A3BC6">
        <w:t>SC</w:t>
      </w:r>
      <w:r>
        <w:t xml:space="preserve"> services in the event of any significant disruption to ICT or </w:t>
      </w:r>
      <w:r w:rsidR="001A3BC6">
        <w:t>i</w:t>
      </w:r>
      <w:r>
        <w:t>nformation services.</w:t>
      </w:r>
    </w:p>
    <w:p w14:paraId="48E4BDC2" w14:textId="6E285A83" w:rsidR="00B64BA0" w:rsidRPr="00A62A0E" w:rsidRDefault="00B64BA0" w:rsidP="00B64BA0">
      <w:r>
        <w:t>All HSC organisations</w:t>
      </w:r>
      <w:r w:rsidR="001A3BC6">
        <w:t>’</w:t>
      </w:r>
      <w:r>
        <w:t xml:space="preserve"> ICT </w:t>
      </w:r>
      <w:r w:rsidR="001A3BC6">
        <w:t>d</w:t>
      </w:r>
      <w:r>
        <w:t xml:space="preserve">epartments must ensure that they have developed, and maintain ICT Business Continuity </w:t>
      </w:r>
      <w:r w:rsidR="009059CA">
        <w:t>and</w:t>
      </w:r>
      <w:r>
        <w:t xml:space="preserve"> Disaster Recovery plans, based on Business Impact and Risk Assessment, in order to ensure the least possible disruption to critical services in the event of any significant disruption to facilities or services.</w:t>
      </w:r>
    </w:p>
    <w:p w14:paraId="48E4BDC3" w14:textId="77777777" w:rsidR="00B64BA0" w:rsidRDefault="00B64BA0" w:rsidP="00A32A77">
      <w:pPr>
        <w:pStyle w:val="Heading2"/>
      </w:pPr>
      <w:bookmarkStart w:id="22" w:name="_Toc427327762"/>
      <w:r>
        <w:t>Information Sharing</w:t>
      </w:r>
      <w:bookmarkEnd w:id="22"/>
    </w:p>
    <w:p w14:paraId="48E4BDC4" w14:textId="77777777" w:rsidR="00B64BA0" w:rsidRPr="007E02B5" w:rsidRDefault="00B64BA0" w:rsidP="00B64BA0">
      <w:r w:rsidRPr="007E02B5">
        <w:t xml:space="preserve">Personal data held in HSC information systems are safeguarded by the Data Protection Act </w:t>
      </w:r>
      <w:r>
        <w:t>(</w:t>
      </w:r>
      <w:r w:rsidRPr="007E02B5">
        <w:t>1998</w:t>
      </w:r>
      <w:r>
        <w:t>)</w:t>
      </w:r>
      <w:r w:rsidRPr="007E02B5">
        <w:t xml:space="preserve"> which places obligations on those who record or use such information.  In addition, health professionals have ethical duties to maintain the confidentiality of data relating to their patients or clients.</w:t>
      </w:r>
    </w:p>
    <w:p w14:paraId="48E4BDC5" w14:textId="4781BB8C" w:rsidR="00B64BA0" w:rsidRPr="007E02B5" w:rsidRDefault="00B64BA0" w:rsidP="00B64BA0">
      <w:r w:rsidRPr="003378DC">
        <w:t>The</w:t>
      </w:r>
      <w:r>
        <w:rPr>
          <w:i/>
        </w:rPr>
        <w:t xml:space="preserve"> Code of Practice on Protecting the Confidentiality of Service User Information</w:t>
      </w:r>
      <w:r w:rsidRPr="007E02B5">
        <w:t xml:space="preserve"> document issued by </w:t>
      </w:r>
      <w:r>
        <w:t xml:space="preserve">DHSSPS </w:t>
      </w:r>
      <w:r w:rsidRPr="007E02B5">
        <w:t>in J</w:t>
      </w:r>
      <w:r>
        <w:t>anuary</w:t>
      </w:r>
      <w:r w:rsidRPr="007E02B5">
        <w:t xml:space="preserve"> </w:t>
      </w:r>
      <w:r w:rsidR="00201D40">
        <w:t>2012</w:t>
      </w:r>
      <w:r w:rsidRPr="007E02B5">
        <w:t xml:space="preserve"> provides guidance on the handling of personal information.  </w:t>
      </w:r>
    </w:p>
    <w:p w14:paraId="48E4BDC6" w14:textId="7D21D0E0" w:rsidR="00B64BA0" w:rsidRDefault="00B64BA0" w:rsidP="00B64BA0">
      <w:r>
        <w:t>Where formal service contracts are either absent or do not adequately cover the sharing of sensitive or patient information</w:t>
      </w:r>
      <w:r w:rsidRPr="00DD6D10">
        <w:t xml:space="preserve"> </w:t>
      </w:r>
      <w:r>
        <w:t xml:space="preserve">between HSC organisations and/or outside organisations, the </w:t>
      </w:r>
      <w:hyperlink r:id="rId12" w:history="1">
        <w:r w:rsidRPr="006A3C7F">
          <w:rPr>
            <w:rStyle w:val="Hyperlink"/>
          </w:rPr>
          <w:t>HSC Data Access Agreement</w:t>
        </w:r>
      </w:hyperlink>
      <w:r>
        <w:t xml:space="preserve"> procedure must be followed.</w:t>
      </w:r>
    </w:p>
    <w:p w14:paraId="48E4BDC7" w14:textId="77777777" w:rsidR="00B64BA0" w:rsidRDefault="00B64BA0" w:rsidP="00A32A77">
      <w:pPr>
        <w:pStyle w:val="Heading2"/>
      </w:pPr>
      <w:bookmarkStart w:id="23" w:name="_Toc427327763"/>
      <w:r>
        <w:t>Outsourcing</w:t>
      </w:r>
      <w:bookmarkEnd w:id="23"/>
    </w:p>
    <w:p w14:paraId="48E4BDC8" w14:textId="5F846095" w:rsidR="00B64BA0" w:rsidRDefault="00B64BA0" w:rsidP="00B64BA0">
      <w:r>
        <w:t xml:space="preserve">All HSC organisations must ensure that ICT &amp; </w:t>
      </w:r>
      <w:r w:rsidR="00813A36">
        <w:t>i</w:t>
      </w:r>
      <w:r>
        <w:t xml:space="preserve">nformation </w:t>
      </w:r>
      <w:r w:rsidR="00813A36">
        <w:t>s</w:t>
      </w:r>
      <w:r>
        <w:t>ecurity clauses, particularly with regards to the Data Protection Act 1998, are built into all formal service contracts.</w:t>
      </w:r>
    </w:p>
    <w:p w14:paraId="48E4BDC9" w14:textId="2923E7E9" w:rsidR="00B64BA0" w:rsidRDefault="00B64BA0" w:rsidP="00B64BA0">
      <w:r>
        <w:t xml:space="preserve">Where data is being hosted external to the HSC </w:t>
      </w:r>
      <w:r w:rsidR="00813A36">
        <w:t>n</w:t>
      </w:r>
      <w:r w:rsidR="00F5255B">
        <w:t xml:space="preserve">etwork, </w:t>
      </w:r>
      <w:r>
        <w:t>information</w:t>
      </w:r>
      <w:r w:rsidR="00F5255B">
        <w:t xml:space="preserve">-based </w:t>
      </w:r>
      <w:r>
        <w:t>risk assessments are required to be carried out, which consider (as a minimum) legislation and implications with regards to:</w:t>
      </w:r>
    </w:p>
    <w:p w14:paraId="48E4BDCA" w14:textId="77777777" w:rsidR="00B64BA0" w:rsidRDefault="00B64BA0" w:rsidP="00B64BA0">
      <w:pPr>
        <w:pStyle w:val="NormalBulleted"/>
      </w:pPr>
      <w:r>
        <w:lastRenderedPageBreak/>
        <w:t>hosting outside the EU (if applicable)</w:t>
      </w:r>
    </w:p>
    <w:p w14:paraId="48E4BDCB" w14:textId="77777777" w:rsidR="00B64BA0" w:rsidRDefault="00B64BA0" w:rsidP="00B64BA0">
      <w:pPr>
        <w:pStyle w:val="NormalBulleted"/>
      </w:pPr>
      <w:r>
        <w:t>business continuity planning</w:t>
      </w:r>
    </w:p>
    <w:p w14:paraId="48E4BDCC" w14:textId="77777777" w:rsidR="00B64BA0" w:rsidRDefault="00B64BA0" w:rsidP="00B64BA0">
      <w:pPr>
        <w:pStyle w:val="NormalBulleted"/>
      </w:pPr>
      <w:r>
        <w:t>physical &amp; logical access management</w:t>
      </w:r>
    </w:p>
    <w:p w14:paraId="48E4BDCD" w14:textId="77777777" w:rsidR="00B64BA0" w:rsidRDefault="00B64BA0" w:rsidP="00B64BA0">
      <w:pPr>
        <w:pStyle w:val="NormalBulleted"/>
      </w:pPr>
      <w:r>
        <w:t>audit logging &amp; access to logs/reports</w:t>
      </w:r>
    </w:p>
    <w:p w14:paraId="48E4BDCE" w14:textId="77777777" w:rsidR="00B64BA0" w:rsidRDefault="00B64BA0" w:rsidP="00B64BA0">
      <w:pPr>
        <w:pStyle w:val="NormalBulleted"/>
      </w:pPr>
      <w:r>
        <w:t>termination of contract</w:t>
      </w:r>
    </w:p>
    <w:p w14:paraId="48E4BDCF" w14:textId="77777777" w:rsidR="00B64BA0" w:rsidRDefault="00B64BA0" w:rsidP="00B64BA0">
      <w:pPr>
        <w:pStyle w:val="NormalBulleted"/>
      </w:pPr>
      <w:r>
        <w:t>disposal of information</w:t>
      </w:r>
    </w:p>
    <w:p w14:paraId="48E4BDD0" w14:textId="77777777" w:rsidR="00B64BA0" w:rsidRPr="00DD6FBF" w:rsidRDefault="00B64BA0" w:rsidP="00F5255B">
      <w:pPr>
        <w:pStyle w:val="NormalBulleted"/>
        <w:numPr>
          <w:ilvl w:val="0"/>
          <w:numId w:val="0"/>
        </w:numPr>
        <w:ind w:left="720"/>
      </w:pPr>
    </w:p>
    <w:p w14:paraId="48E4BDD1" w14:textId="77777777" w:rsidR="00B64BA0" w:rsidRDefault="00B64BA0" w:rsidP="00A32A77">
      <w:pPr>
        <w:pStyle w:val="Heading2"/>
      </w:pPr>
      <w:bookmarkStart w:id="24" w:name="_Toc427327764"/>
      <w:r>
        <w:t>Data Classification</w:t>
      </w:r>
      <w:bookmarkEnd w:id="24"/>
    </w:p>
    <w:p w14:paraId="48E4BDD2" w14:textId="1881BB43" w:rsidR="00B64BA0" w:rsidRPr="006118ED" w:rsidRDefault="00B64BA0" w:rsidP="00B64BA0">
      <w:r>
        <w:t>All HSC organisations should establish procedures f</w:t>
      </w:r>
      <w:r w:rsidRPr="006118ED">
        <w:t>or the handling and storage of information. This is imperative in order to protect the unauthorised disclosure of such information. In general</w:t>
      </w:r>
      <w:r w:rsidR="00586FDB">
        <w:t>,</w:t>
      </w:r>
      <w:r w:rsidRPr="006118ED">
        <w:t xml:space="preserve"> procedures should be drawn up for handling information consistent with its classification</w:t>
      </w:r>
      <w:r w:rsidR="00A30D99">
        <w:t xml:space="preserve"> and in line with local information governance policies</w:t>
      </w:r>
      <w:r w:rsidRPr="006118ED">
        <w:t>.</w:t>
      </w:r>
    </w:p>
    <w:p w14:paraId="48E4BDD3" w14:textId="77777777" w:rsidR="00B64BA0" w:rsidRDefault="00B64BA0" w:rsidP="00A32A77">
      <w:pPr>
        <w:pStyle w:val="Heading2"/>
      </w:pPr>
      <w:bookmarkStart w:id="25" w:name="_Toc427327765"/>
      <w:r>
        <w:t>Encryption</w:t>
      </w:r>
      <w:bookmarkEnd w:id="25"/>
    </w:p>
    <w:p w14:paraId="48E4BDD4" w14:textId="137BEC7D" w:rsidR="00B64BA0" w:rsidRPr="00A62A0E" w:rsidRDefault="00B64BA0" w:rsidP="00B64BA0">
      <w:r>
        <w:t>All sensitive data held on removable media</w:t>
      </w:r>
      <w:r w:rsidR="00BD555E">
        <w:t>/devices</w:t>
      </w:r>
      <w:r>
        <w:t xml:space="preserve"> including laptops</w:t>
      </w:r>
      <w:r w:rsidR="00623BBA">
        <w:t>/tablets/smart phones</w:t>
      </w:r>
      <w:r>
        <w:t xml:space="preserve"> </w:t>
      </w:r>
      <w:r w:rsidR="00A30D99">
        <w:t xml:space="preserve">and sent via the internet </w:t>
      </w:r>
      <w:r>
        <w:t>must be encrypted</w:t>
      </w:r>
      <w:r w:rsidR="00A30D99">
        <w:t xml:space="preserve"> to the HSC approved standard</w:t>
      </w:r>
      <w:r w:rsidR="00813A36">
        <w:t xml:space="preserve"> as mandated by</w:t>
      </w:r>
      <w:r w:rsidR="0030305B">
        <w:t xml:space="preserve"> DHSSPNI</w:t>
      </w:r>
      <w:r>
        <w:t>.</w:t>
      </w:r>
    </w:p>
    <w:p w14:paraId="48E4BDD5" w14:textId="77777777" w:rsidR="00B64BA0" w:rsidRDefault="00B64BA0" w:rsidP="00A32A77">
      <w:pPr>
        <w:pStyle w:val="Heading2"/>
      </w:pPr>
      <w:bookmarkStart w:id="26" w:name="_Toc427327766"/>
      <w:r>
        <w:t>Asset Management</w:t>
      </w:r>
      <w:bookmarkEnd w:id="26"/>
    </w:p>
    <w:p w14:paraId="48E4BDD6" w14:textId="76D70453" w:rsidR="00B64BA0" w:rsidRDefault="00B64BA0" w:rsidP="00B64BA0">
      <w:r>
        <w:t>All assets remain the property of HSC.</w:t>
      </w:r>
    </w:p>
    <w:p w14:paraId="48E4BDD7" w14:textId="42513974" w:rsidR="00B64BA0" w:rsidRDefault="00B64BA0" w:rsidP="00B64BA0">
      <w:r>
        <w:t xml:space="preserve">All HSC organisations must maintain an inventory of all </w:t>
      </w:r>
      <w:r w:rsidR="00F454C7">
        <w:t xml:space="preserve">digital </w:t>
      </w:r>
      <w:r>
        <w:t>information assets which will be managed in accordance with HSC ICT Security Policy, associated minimum security standards, and applicable statements of compliance and codes of conduct.  This inventory must be managed to include updates when assets are transferred to other employees or returned when an employee is leaving.</w:t>
      </w:r>
    </w:p>
    <w:p w14:paraId="48E4BDD8" w14:textId="77777777" w:rsidR="00B64BA0" w:rsidRDefault="00B64BA0" w:rsidP="00A32A77">
      <w:pPr>
        <w:pStyle w:val="Heading2"/>
      </w:pPr>
      <w:bookmarkStart w:id="27" w:name="_Toc427327767"/>
      <w:r>
        <w:t>Account Management</w:t>
      </w:r>
      <w:bookmarkEnd w:id="27"/>
    </w:p>
    <w:p w14:paraId="48E4BDD9" w14:textId="646098B5" w:rsidR="00B64BA0" w:rsidRDefault="00B64BA0" w:rsidP="00B64BA0">
      <w:r>
        <w:t xml:space="preserve">All HSC organisations must ensure that procedures are in place to manage access to ICT &amp; </w:t>
      </w:r>
      <w:r w:rsidR="0030305B">
        <w:t>i</w:t>
      </w:r>
      <w:r>
        <w:t>nformation systems, by way of individual user accounts.</w:t>
      </w:r>
      <w:r w:rsidRPr="00391BAF">
        <w:t xml:space="preserve"> </w:t>
      </w:r>
      <w:r>
        <w:t xml:space="preserve"> User </w:t>
      </w:r>
      <w:r w:rsidR="00E923AA">
        <w:t>a</w:t>
      </w:r>
      <w:r>
        <w:t xml:space="preserve">ccount </w:t>
      </w:r>
      <w:r w:rsidR="00E923AA">
        <w:t>p</w:t>
      </w:r>
      <w:r>
        <w:t>rocedures must also manage changes when employees are transferred to other roles and removals when an employee leaves</w:t>
      </w:r>
      <w:r w:rsidR="00E923AA">
        <w:t xml:space="preserve"> or a contract expires</w:t>
      </w:r>
      <w:r>
        <w:t>.</w:t>
      </w:r>
    </w:p>
    <w:p w14:paraId="48E4BDDA" w14:textId="4C1CD1A7" w:rsidR="00B64BA0" w:rsidRDefault="00B64BA0" w:rsidP="00B64BA0">
      <w:r>
        <w:t xml:space="preserve">Security </w:t>
      </w:r>
      <w:r w:rsidR="00E923AA">
        <w:t>p</w:t>
      </w:r>
      <w:r>
        <w:t>rivileges and access rights must be allocated based on the requirements of a user’s role.</w:t>
      </w:r>
    </w:p>
    <w:p w14:paraId="48E4BDDB" w14:textId="77777777" w:rsidR="00B64BA0" w:rsidRDefault="00B64BA0" w:rsidP="00A32A77">
      <w:pPr>
        <w:pStyle w:val="Heading2"/>
      </w:pPr>
      <w:bookmarkStart w:id="28" w:name="_Toc427327768"/>
      <w:r>
        <w:t>Asset Maintenance</w:t>
      </w:r>
      <w:bookmarkEnd w:id="28"/>
    </w:p>
    <w:p w14:paraId="48E4BDDC" w14:textId="3B9C0851" w:rsidR="00B64BA0" w:rsidRDefault="00B64BA0" w:rsidP="00B64BA0">
      <w:r>
        <w:t xml:space="preserve">All maintenance by external </w:t>
      </w:r>
      <w:r w:rsidR="0030305B">
        <w:t>third</w:t>
      </w:r>
      <w:r>
        <w:t xml:space="preserve"> party organisations must be subject to contractual agreement.  </w:t>
      </w:r>
    </w:p>
    <w:p w14:paraId="48E4BDDD" w14:textId="5A6D5A3A" w:rsidR="00B64BA0" w:rsidRDefault="00B64BA0" w:rsidP="00B64BA0">
      <w:r>
        <w:t>All HSC organisations must ensure that there is appropriate consideration of assets being removed from site for repair or replacement, particularly with regards to assets which contain data.  The sensitivity of the data and consequences of disclosure should be weighed against the need to repair rather than be disposed of or replaced.</w:t>
      </w:r>
    </w:p>
    <w:p w14:paraId="48E4BDDE" w14:textId="77777777" w:rsidR="00B64BA0" w:rsidRDefault="00B64BA0" w:rsidP="00A32A77">
      <w:pPr>
        <w:pStyle w:val="Heading2"/>
      </w:pPr>
      <w:bookmarkStart w:id="29" w:name="_Toc427327769"/>
      <w:r>
        <w:t>Software Management</w:t>
      </w:r>
      <w:bookmarkEnd w:id="29"/>
    </w:p>
    <w:p w14:paraId="48E4BDDF" w14:textId="0B3B3D95" w:rsidR="00B64BA0" w:rsidRDefault="00B64BA0" w:rsidP="00B64BA0">
      <w:r>
        <w:t>All HSC organisations must ensure that they have a software maintenance routine in place, patching and updating vulnerabilities regularly in order to minimise the associated threats.</w:t>
      </w:r>
    </w:p>
    <w:p w14:paraId="48E4BDE0" w14:textId="39D7AB51" w:rsidR="00B64BA0" w:rsidRDefault="00B64BA0" w:rsidP="00A32A77">
      <w:pPr>
        <w:pStyle w:val="Heading2"/>
      </w:pPr>
      <w:bookmarkStart w:id="30" w:name="_Toc427327770"/>
      <w:r>
        <w:t xml:space="preserve">Physical </w:t>
      </w:r>
      <w:r w:rsidR="009059CA">
        <w:t>and</w:t>
      </w:r>
      <w:r>
        <w:t xml:space="preserve"> Environmental Security</w:t>
      </w:r>
      <w:bookmarkEnd w:id="30"/>
    </w:p>
    <w:p w14:paraId="48E4BDE1" w14:textId="137E72B8" w:rsidR="00B64BA0" w:rsidRDefault="00B64BA0" w:rsidP="00B64BA0">
      <w:r>
        <w:t xml:space="preserve">All HSC organisations must ensure that processes are in place to consider physical security and controls relative to the value and risk of ICT </w:t>
      </w:r>
      <w:r w:rsidR="0030305B">
        <w:t>s</w:t>
      </w:r>
      <w:r>
        <w:t xml:space="preserve">ystems </w:t>
      </w:r>
      <w:r w:rsidR="0030305B">
        <w:t>and</w:t>
      </w:r>
      <w:r>
        <w:t xml:space="preserve"> </w:t>
      </w:r>
      <w:r w:rsidR="0030305B">
        <w:t>i</w:t>
      </w:r>
      <w:r>
        <w:t xml:space="preserve">nformation within those physical boundaries.  This should include defining “secure areas” and </w:t>
      </w:r>
      <w:r>
        <w:lastRenderedPageBreak/>
        <w:t xml:space="preserve">associated minimum standards for physical </w:t>
      </w:r>
      <w:r w:rsidR="0030305B">
        <w:t>and</w:t>
      </w:r>
      <w:r>
        <w:t xml:space="preserve"> environmental controls in these areas, as well as procedures for securely managing equipment being taken off premises.</w:t>
      </w:r>
    </w:p>
    <w:p w14:paraId="48E4BDE2" w14:textId="77777777" w:rsidR="00971C86" w:rsidRDefault="00971C86" w:rsidP="00A32A77">
      <w:pPr>
        <w:pStyle w:val="Heading2"/>
      </w:pPr>
      <w:bookmarkStart w:id="31" w:name="_Toc427327771"/>
      <w:r>
        <w:t>External Gateways</w:t>
      </w:r>
      <w:bookmarkEnd w:id="31"/>
    </w:p>
    <w:p w14:paraId="168690D0" w14:textId="77777777" w:rsidR="00FC14C5" w:rsidRPr="00A963F6" w:rsidRDefault="00FC14C5" w:rsidP="00FC14C5">
      <w:r w:rsidRPr="00A963F6">
        <w:t>External gateways to the HSC can be either:</w:t>
      </w:r>
    </w:p>
    <w:p w14:paraId="436E4644" w14:textId="5F3D6832" w:rsidR="00FC14C5" w:rsidRPr="00A963F6" w:rsidRDefault="00FC14C5" w:rsidP="00FC14C5">
      <w:pPr>
        <w:pStyle w:val="ListParagraph"/>
        <w:numPr>
          <w:ilvl w:val="0"/>
          <w:numId w:val="18"/>
        </w:numPr>
      </w:pPr>
      <w:r w:rsidRPr="00A963F6">
        <w:t>Provisioned through BSO ITS or</w:t>
      </w:r>
    </w:p>
    <w:p w14:paraId="788A7C36" w14:textId="2CB60A12" w:rsidR="00FC14C5" w:rsidRPr="00A963F6" w:rsidRDefault="00FC14C5" w:rsidP="00FC14C5">
      <w:pPr>
        <w:pStyle w:val="ListParagraph"/>
        <w:numPr>
          <w:ilvl w:val="0"/>
          <w:numId w:val="18"/>
        </w:numPr>
      </w:pPr>
      <w:r w:rsidRPr="00A963F6">
        <w:t>Installed and managed by an HSC organisation</w:t>
      </w:r>
    </w:p>
    <w:p w14:paraId="3D2AF7E6" w14:textId="77777777" w:rsidR="00864032" w:rsidRPr="00A963F6" w:rsidRDefault="00864032" w:rsidP="00864032">
      <w:r w:rsidRPr="00A963F6">
        <w:t>All HSC organisations must ensure that external gateways to HSC network are:</w:t>
      </w:r>
    </w:p>
    <w:p w14:paraId="34750354" w14:textId="78EC930E" w:rsidR="00864032" w:rsidRPr="00A963F6" w:rsidRDefault="00864032" w:rsidP="00FC14C5">
      <w:pPr>
        <w:pStyle w:val="ListParagraph"/>
        <w:numPr>
          <w:ilvl w:val="0"/>
          <w:numId w:val="19"/>
        </w:numPr>
      </w:pPr>
      <w:r w:rsidRPr="00A963F6">
        <w:t xml:space="preserve">Approved by the Regional Director of eHealth and External Collaboration </w:t>
      </w:r>
    </w:p>
    <w:p w14:paraId="080D8004" w14:textId="749068A0" w:rsidR="00864032" w:rsidRPr="00A963F6" w:rsidRDefault="00864032" w:rsidP="00FC14C5">
      <w:pPr>
        <w:pStyle w:val="ListParagraph"/>
        <w:numPr>
          <w:ilvl w:val="0"/>
          <w:numId w:val="19"/>
        </w:numPr>
      </w:pPr>
      <w:r w:rsidRPr="00A963F6">
        <w:t xml:space="preserve">Controlled by a suitably configured firewall that is at least Common Criteria EAL4 compliant </w:t>
      </w:r>
    </w:p>
    <w:p w14:paraId="08F4CC68" w14:textId="2FC7F6F0" w:rsidR="00864032" w:rsidRPr="00A963F6" w:rsidRDefault="00864032" w:rsidP="00FC14C5">
      <w:pPr>
        <w:pStyle w:val="ListParagraph"/>
        <w:numPr>
          <w:ilvl w:val="0"/>
          <w:numId w:val="19"/>
        </w:numPr>
      </w:pPr>
      <w:r w:rsidRPr="00A963F6">
        <w:t>Subject to annual IT health checks or when new services are brought on-line.  The use of the CHECK scheme is recommended.</w:t>
      </w:r>
    </w:p>
    <w:p w14:paraId="24FD7B6C" w14:textId="4935C512" w:rsidR="00864032" w:rsidRPr="00A963F6" w:rsidRDefault="00864032" w:rsidP="00864032">
      <w:r w:rsidRPr="00A963F6">
        <w:t xml:space="preserve">Where external gateways facilitate internet browsing, </w:t>
      </w:r>
      <w:r w:rsidR="003D13E2" w:rsidRPr="00A963F6">
        <w:t>a suitable monitoring solution must be in place.</w:t>
      </w:r>
    </w:p>
    <w:p w14:paraId="2B74A0FF" w14:textId="5230D954" w:rsidR="00864032" w:rsidRPr="00A963F6" w:rsidRDefault="00864032" w:rsidP="00864032">
      <w:r w:rsidRPr="00A963F6">
        <w:t>Consideration should also be given to installing Intrusion Prevention and SSL inspection systems on external gateways.</w:t>
      </w:r>
    </w:p>
    <w:p w14:paraId="34512A68" w14:textId="5023B092" w:rsidR="00864032" w:rsidRPr="00A963F6" w:rsidRDefault="00864032" w:rsidP="00864032">
      <w:r w:rsidRPr="00A963F6">
        <w:t xml:space="preserve">Consideration of further access controls such as firewalls at the connection points </w:t>
      </w:r>
      <w:r w:rsidR="00E34C85" w:rsidRPr="00A963F6">
        <w:t xml:space="preserve">to </w:t>
      </w:r>
      <w:r w:rsidRPr="00A963F6">
        <w:t>the HSC network should be made, especially if inbound initiated connections are permitted at the external gateways, in order to give security assurance to the other HSC organisations on the HSC network.</w:t>
      </w:r>
    </w:p>
    <w:p w14:paraId="48E4BDE6" w14:textId="77777777" w:rsidR="003E52FC" w:rsidRDefault="003E52FC" w:rsidP="00A32A77">
      <w:pPr>
        <w:pStyle w:val="Heading2"/>
      </w:pPr>
      <w:bookmarkStart w:id="32" w:name="_Toc427327772"/>
      <w:r>
        <w:t>Remote Working</w:t>
      </w:r>
      <w:bookmarkEnd w:id="32"/>
    </w:p>
    <w:p w14:paraId="48E4BDE7" w14:textId="1A5DEB66" w:rsidR="003E52FC" w:rsidRDefault="003E52FC" w:rsidP="003E52FC">
      <w:r>
        <w:t xml:space="preserve">All remote connections to HSC information systems from outside the HSC </w:t>
      </w:r>
      <w:r w:rsidR="0030305B">
        <w:t>n</w:t>
      </w:r>
      <w:r>
        <w:t xml:space="preserve">etwork must be subject to multiple layer authentications.  Where data sources are aggregated, consideration should be given to the implementation of increased levels of security protection.  </w:t>
      </w:r>
    </w:p>
    <w:p w14:paraId="48E4BDE8" w14:textId="77777777" w:rsidR="00B64BA0" w:rsidRDefault="00B64BA0" w:rsidP="00A32A77">
      <w:pPr>
        <w:pStyle w:val="Heading2"/>
      </w:pPr>
      <w:bookmarkStart w:id="33" w:name="_Toc427327773"/>
      <w:r>
        <w:t>Removable Media Handling</w:t>
      </w:r>
      <w:bookmarkEnd w:id="33"/>
    </w:p>
    <w:p w14:paraId="48E4BDE9" w14:textId="5ED06B65" w:rsidR="00B64BA0" w:rsidRDefault="00B64BA0" w:rsidP="00B64BA0">
      <w:r>
        <w:t xml:space="preserve">All HSC organisations must ensure that processes are in place to govern the use and handling of removable media.  This should include mandatory encryption to </w:t>
      </w:r>
      <w:r w:rsidR="001248F0">
        <w:t>the approved</w:t>
      </w:r>
      <w:r w:rsidR="0030305B">
        <w:t xml:space="preserve"> </w:t>
      </w:r>
      <w:r w:rsidRPr="0030305B">
        <w:t>HSC standard</w:t>
      </w:r>
      <w:r>
        <w:t xml:space="preserve">, guidance for staff on physical security and </w:t>
      </w:r>
      <w:r w:rsidR="0030305B">
        <w:t xml:space="preserve">the </w:t>
      </w:r>
      <w:r>
        <w:t>transfer of data to network storage as soon as possible.</w:t>
      </w:r>
    </w:p>
    <w:p w14:paraId="48E4BDEA" w14:textId="1B702A64" w:rsidR="00B64BA0" w:rsidRPr="00EF395A" w:rsidRDefault="00B64BA0" w:rsidP="00A32A77">
      <w:pPr>
        <w:pStyle w:val="Heading2"/>
      </w:pPr>
      <w:bookmarkStart w:id="34" w:name="_Toc427327774"/>
      <w:r w:rsidRPr="00EF395A">
        <w:t>Incident Reporting</w:t>
      </w:r>
      <w:r>
        <w:t xml:space="preserve"> </w:t>
      </w:r>
      <w:r w:rsidR="009059CA">
        <w:t>and</w:t>
      </w:r>
      <w:r>
        <w:t xml:space="preserve"> Management</w:t>
      </w:r>
      <w:bookmarkEnd w:id="34"/>
    </w:p>
    <w:p w14:paraId="48E4BDEB" w14:textId="11EC52DD" w:rsidR="00B64BA0" w:rsidRDefault="00B64BA0" w:rsidP="00B64BA0">
      <w:r>
        <w:t xml:space="preserve">All HSC organisations must ensure that good practice incident reporting and management procedures are in place which covers ICT </w:t>
      </w:r>
      <w:r w:rsidR="0030305B">
        <w:t>and</w:t>
      </w:r>
      <w:r>
        <w:t xml:space="preserve"> </w:t>
      </w:r>
      <w:r w:rsidR="0030305B">
        <w:t>i</w:t>
      </w:r>
      <w:r>
        <w:t xml:space="preserve">nformation </w:t>
      </w:r>
      <w:r w:rsidR="0030305B">
        <w:t>s</w:t>
      </w:r>
      <w:r>
        <w:t>ecurity incidents</w:t>
      </w:r>
      <w:r w:rsidR="00540616">
        <w:t>.</w:t>
      </w:r>
    </w:p>
    <w:p w14:paraId="48E4BDEC" w14:textId="74568FCD" w:rsidR="00685685" w:rsidRDefault="00685685" w:rsidP="00B64BA0">
      <w:r w:rsidRPr="0030305B">
        <w:t>All HSC organisations must ensure that local Adverse/Serious Adverse Incident policies / procedures include ICT and Information Security incidents.</w:t>
      </w:r>
      <w:r>
        <w:t xml:space="preserve">  </w:t>
      </w:r>
    </w:p>
    <w:p w14:paraId="48E4BDED" w14:textId="78EB3A07" w:rsidR="00B64BA0" w:rsidRDefault="00B64BA0" w:rsidP="00B64BA0">
      <w:r>
        <w:t xml:space="preserve">Incidents which </w:t>
      </w:r>
      <w:r w:rsidRPr="00677E76">
        <w:t>may impact ot</w:t>
      </w:r>
      <w:r>
        <w:t>her HSC organisations should be shared with the HSC ICT Security Manager, who will consider the impact and liaise with other HSC organisations to ensure a pro-active approach to threats.</w:t>
      </w:r>
    </w:p>
    <w:p w14:paraId="48E4BDEE" w14:textId="253BCFFA" w:rsidR="00B64BA0" w:rsidRPr="00C66959" w:rsidRDefault="00B64BA0" w:rsidP="00B64BA0">
      <w:r>
        <w:t xml:space="preserve">All HSC organisations should provide </w:t>
      </w:r>
      <w:r w:rsidR="0091741F">
        <w:t>i</w:t>
      </w:r>
      <w:r>
        <w:t xml:space="preserve">ncident </w:t>
      </w:r>
      <w:r w:rsidR="0091741F">
        <w:t>statistics</w:t>
      </w:r>
      <w:r>
        <w:t xml:space="preserve"> to HSC ICT Security Manager, for noting at the ICT Security Forum in order to share learning and inform discussions regarding operational matters.</w:t>
      </w:r>
    </w:p>
    <w:p w14:paraId="48E4BDEF" w14:textId="77777777" w:rsidR="00B64BA0" w:rsidRDefault="00B64BA0" w:rsidP="00A32A77">
      <w:pPr>
        <w:pStyle w:val="Heading2"/>
      </w:pPr>
      <w:bookmarkStart w:id="35" w:name="_Toc427327775"/>
      <w:r>
        <w:lastRenderedPageBreak/>
        <w:t>Minimum Local Policies / Procedures</w:t>
      </w:r>
      <w:bookmarkEnd w:id="35"/>
    </w:p>
    <w:p w14:paraId="48E4BDF0" w14:textId="5E08B402" w:rsidR="00B64BA0" w:rsidRDefault="00B64BA0" w:rsidP="00B64BA0">
      <w:r>
        <w:t xml:space="preserve">All </w:t>
      </w:r>
      <w:r w:rsidR="0030305B">
        <w:t>H</w:t>
      </w:r>
      <w:r>
        <w:t>SC organisations should ensure that, as a minimum, they have the following policies/procedures/standards developed and implemented locally</w:t>
      </w:r>
      <w:r w:rsidR="009059CA">
        <w:t xml:space="preserve"> that are in line with the HSC minimum security standards</w:t>
      </w:r>
      <w:r>
        <w:t>:</w:t>
      </w:r>
    </w:p>
    <w:p w14:paraId="48E4BDF1" w14:textId="77777777" w:rsidR="00B64BA0" w:rsidRPr="00DD6FBF" w:rsidRDefault="00B64BA0" w:rsidP="00B64BA0">
      <w:pPr>
        <w:pStyle w:val="NormalBulleted"/>
      </w:pPr>
      <w:r w:rsidRPr="00DD6FBF">
        <w:t>Acceptable Use of Email</w:t>
      </w:r>
    </w:p>
    <w:p w14:paraId="48E4BDF2" w14:textId="77777777" w:rsidR="00B64BA0" w:rsidRDefault="00B64BA0" w:rsidP="00B64BA0">
      <w:pPr>
        <w:pStyle w:val="NormalBulleted"/>
      </w:pPr>
      <w:r w:rsidRPr="00DD6FBF">
        <w:t>Acceptable Use of Internet</w:t>
      </w:r>
    </w:p>
    <w:p w14:paraId="7238A1A4" w14:textId="588E7182" w:rsidR="001248F0" w:rsidRDefault="001248F0" w:rsidP="00B64BA0">
      <w:pPr>
        <w:pStyle w:val="NormalBulleted"/>
      </w:pPr>
      <w:r>
        <w:t>Acceptable Use of ICT Equipment</w:t>
      </w:r>
    </w:p>
    <w:p w14:paraId="48E4BDF3" w14:textId="77777777" w:rsidR="00B64BA0" w:rsidRDefault="00B64BA0" w:rsidP="00B64BA0">
      <w:pPr>
        <w:pStyle w:val="NormalBulleted"/>
      </w:pPr>
      <w:r>
        <w:t>Physical Security</w:t>
      </w:r>
    </w:p>
    <w:p w14:paraId="48E4BDF4" w14:textId="77777777" w:rsidR="00B64BA0" w:rsidRDefault="00B64BA0" w:rsidP="00B64BA0">
      <w:pPr>
        <w:pStyle w:val="NormalBulleted"/>
      </w:pPr>
      <w:r>
        <w:t>Procurement</w:t>
      </w:r>
    </w:p>
    <w:p w14:paraId="48E4BDF5" w14:textId="77777777" w:rsidR="00B64BA0" w:rsidRDefault="00B64BA0" w:rsidP="00B64BA0">
      <w:pPr>
        <w:pStyle w:val="NormalBulleted"/>
      </w:pPr>
      <w:r>
        <w:t>Asset Management</w:t>
      </w:r>
    </w:p>
    <w:p w14:paraId="48E4BDF6" w14:textId="77777777" w:rsidR="00B64BA0" w:rsidRDefault="00B64BA0" w:rsidP="00B64BA0">
      <w:pPr>
        <w:pStyle w:val="NormalBulleted"/>
      </w:pPr>
      <w:r>
        <w:t>Disposal of Equipment / Media</w:t>
      </w:r>
    </w:p>
    <w:p w14:paraId="48E4BDF7" w14:textId="77777777" w:rsidR="00B64BA0" w:rsidRDefault="00B64BA0" w:rsidP="00B64BA0">
      <w:pPr>
        <w:pStyle w:val="NormalBulleted"/>
      </w:pPr>
      <w:r>
        <w:t>Incident Reporting</w:t>
      </w:r>
    </w:p>
    <w:p w14:paraId="48E4BDF8" w14:textId="77777777" w:rsidR="00B64BA0" w:rsidRDefault="00B64BA0" w:rsidP="00B64BA0">
      <w:pPr>
        <w:pStyle w:val="NormalBulleted"/>
      </w:pPr>
      <w:r>
        <w:t>Encryption</w:t>
      </w:r>
    </w:p>
    <w:p w14:paraId="48E4BDF9" w14:textId="77777777" w:rsidR="00B64BA0" w:rsidRDefault="00B64BA0" w:rsidP="00B64BA0">
      <w:pPr>
        <w:pStyle w:val="NormalBulleted"/>
      </w:pPr>
      <w:r>
        <w:t>Account Management</w:t>
      </w:r>
    </w:p>
    <w:p w14:paraId="48E4BDFA" w14:textId="36074164" w:rsidR="00B64BA0" w:rsidRDefault="00B64BA0" w:rsidP="00B64BA0">
      <w:pPr>
        <w:pStyle w:val="NormalBulleted"/>
      </w:pPr>
      <w:r>
        <w:t xml:space="preserve">Software Management (A/V, </w:t>
      </w:r>
      <w:r w:rsidR="00A30D99">
        <w:t>m</w:t>
      </w:r>
      <w:r>
        <w:t xml:space="preserve">alware protection, </w:t>
      </w:r>
      <w:r w:rsidR="00A30D99">
        <w:t>l</w:t>
      </w:r>
      <w:r>
        <w:t>icensing, patching)</w:t>
      </w:r>
    </w:p>
    <w:p w14:paraId="4D0EB5A0" w14:textId="35394C80" w:rsidR="00A30D99" w:rsidRDefault="001248F0" w:rsidP="00B64BA0">
      <w:pPr>
        <w:pStyle w:val="NormalBulleted"/>
      </w:pPr>
      <w:r>
        <w:t xml:space="preserve">System </w:t>
      </w:r>
      <w:r w:rsidR="00A30D99">
        <w:t>Operational Procedures</w:t>
      </w:r>
    </w:p>
    <w:p w14:paraId="48E4BDFB" w14:textId="77777777" w:rsidR="00B64BA0" w:rsidRDefault="00B64BA0" w:rsidP="00B64BA0">
      <w:pPr>
        <w:pStyle w:val="NormalBulleted"/>
      </w:pPr>
      <w:r>
        <w:t>Backup / Recovery</w:t>
      </w:r>
    </w:p>
    <w:p w14:paraId="48E4BDFC" w14:textId="77777777" w:rsidR="00B64BA0" w:rsidRDefault="00B64BA0" w:rsidP="00B64BA0">
      <w:pPr>
        <w:pStyle w:val="NormalBulleted"/>
      </w:pPr>
      <w:r>
        <w:t>Wireless LANs</w:t>
      </w:r>
    </w:p>
    <w:p w14:paraId="48E4BDFD" w14:textId="77777777" w:rsidR="00B64BA0" w:rsidRDefault="00B64BA0" w:rsidP="00B64BA0">
      <w:pPr>
        <w:pStyle w:val="NormalBulleted"/>
      </w:pPr>
      <w:r>
        <w:t>Outsourcing / External Hosting</w:t>
      </w:r>
    </w:p>
    <w:p w14:paraId="48E4BDFE" w14:textId="77777777" w:rsidR="00B64BA0" w:rsidRDefault="00B64BA0" w:rsidP="00B64BA0">
      <w:pPr>
        <w:pStyle w:val="NormalBulleted"/>
      </w:pPr>
      <w:r>
        <w:t>Mobile Device Management</w:t>
      </w:r>
    </w:p>
    <w:p w14:paraId="48E4BDFF" w14:textId="77777777" w:rsidR="00B64BA0" w:rsidRDefault="00B64BA0" w:rsidP="00B64BA0">
      <w:pPr>
        <w:pStyle w:val="NormalBulleted"/>
      </w:pPr>
      <w:r>
        <w:t>Remote Working</w:t>
      </w:r>
    </w:p>
    <w:p w14:paraId="48E4BE00" w14:textId="77777777" w:rsidR="00B64BA0" w:rsidRDefault="00B64BA0" w:rsidP="00B64BA0">
      <w:pPr>
        <w:pStyle w:val="NormalBulleted"/>
      </w:pPr>
      <w:r>
        <w:t>Third Party Access</w:t>
      </w:r>
    </w:p>
    <w:p w14:paraId="48E4BE01" w14:textId="77777777" w:rsidR="00B64BA0" w:rsidRDefault="00B64BA0" w:rsidP="00B64BA0">
      <w:pPr>
        <w:pStyle w:val="NormalBulleted"/>
      </w:pPr>
      <w:r>
        <w:t>Printing</w:t>
      </w:r>
    </w:p>
    <w:p w14:paraId="48E4BE02" w14:textId="77777777" w:rsidR="00B64BA0" w:rsidRDefault="00B64BA0" w:rsidP="00B64BA0">
      <w:pPr>
        <w:pStyle w:val="NormalBulleted"/>
      </w:pPr>
      <w:r>
        <w:t>Data Classification</w:t>
      </w:r>
    </w:p>
    <w:p w14:paraId="48E4BE03" w14:textId="77777777" w:rsidR="008164E0" w:rsidRDefault="008164E0" w:rsidP="00B64BA0">
      <w:pPr>
        <w:pStyle w:val="NormalBulleted"/>
      </w:pPr>
      <w:r>
        <w:t>Software Development</w:t>
      </w:r>
    </w:p>
    <w:p w14:paraId="48E4BE04" w14:textId="2BE8ED32" w:rsidR="008164E0" w:rsidRDefault="008164E0" w:rsidP="00B64BA0">
      <w:pPr>
        <w:pStyle w:val="NormalBulleted"/>
      </w:pPr>
      <w:r>
        <w:t>Audit  (incl</w:t>
      </w:r>
      <w:r w:rsidR="00A30D99">
        <w:t>uding</w:t>
      </w:r>
      <w:r>
        <w:t xml:space="preserve"> Technical Health Checks)</w:t>
      </w:r>
    </w:p>
    <w:p w14:paraId="48E4BE05" w14:textId="77777777" w:rsidR="00B64BA0" w:rsidRDefault="00B64BA0" w:rsidP="00B64BA0">
      <w:pPr>
        <w:pStyle w:val="Heading1"/>
      </w:pPr>
      <w:bookmarkStart w:id="36" w:name="_Toc427327776"/>
      <w:r>
        <w:t>C</w:t>
      </w:r>
      <w:r w:rsidR="00674333">
        <w:t>ompliance</w:t>
      </w:r>
      <w:r>
        <w:t xml:space="preserve"> (Legal / Contractual)</w:t>
      </w:r>
      <w:bookmarkEnd w:id="36"/>
    </w:p>
    <w:p w14:paraId="48E4BE06" w14:textId="6EA9CCB1" w:rsidR="00B64BA0" w:rsidRPr="007E02B5" w:rsidRDefault="00B64BA0" w:rsidP="00B64BA0">
      <w:r w:rsidRPr="007E02B5">
        <w:t xml:space="preserve">Legislation imposes a need for ICT security and </w:t>
      </w:r>
      <w:r>
        <w:t xml:space="preserve">all HSC organisations </w:t>
      </w:r>
      <w:r w:rsidR="00271F79">
        <w:t xml:space="preserve">to </w:t>
      </w:r>
      <w:r>
        <w:t xml:space="preserve">take </w:t>
      </w:r>
      <w:r w:rsidRPr="007E02B5">
        <w:t>steps to ensure compliance with all statutory requirements. Legislation includes but is not limited to:-</w:t>
      </w:r>
    </w:p>
    <w:p w14:paraId="48E4BE07" w14:textId="77777777" w:rsidR="00B64BA0" w:rsidRPr="00CD1B00" w:rsidRDefault="00B64BA0" w:rsidP="00B64BA0">
      <w:pPr>
        <w:pStyle w:val="NormalBulleted"/>
      </w:pPr>
      <w:r w:rsidRPr="00CD1B00">
        <w:t>The Data Protection Act 1998</w:t>
      </w:r>
    </w:p>
    <w:p w14:paraId="48E4BE08" w14:textId="77777777" w:rsidR="00B64BA0" w:rsidRPr="007E02B5" w:rsidRDefault="00B64BA0" w:rsidP="00B64BA0">
      <w:pPr>
        <w:pStyle w:val="NormalBulleted"/>
      </w:pPr>
      <w:r w:rsidRPr="007E02B5">
        <w:t>The Copyright, Designs and Patents Act 1988</w:t>
      </w:r>
    </w:p>
    <w:p w14:paraId="48E4BE09" w14:textId="77777777" w:rsidR="00B64BA0" w:rsidRPr="007E02B5" w:rsidRDefault="00B64BA0" w:rsidP="00B64BA0">
      <w:pPr>
        <w:pStyle w:val="NormalBulleted"/>
      </w:pPr>
      <w:r w:rsidRPr="007E02B5">
        <w:t>The Computer Misuse Act 1990</w:t>
      </w:r>
    </w:p>
    <w:p w14:paraId="48E4BE0A" w14:textId="77777777" w:rsidR="00B64BA0" w:rsidRPr="007E02B5" w:rsidRDefault="00B64BA0" w:rsidP="00B64BA0">
      <w:pPr>
        <w:pStyle w:val="NormalBulleted"/>
      </w:pPr>
      <w:r w:rsidRPr="007E02B5">
        <w:t>The Access to Health Records Act (1990) and Northern Ireland Order (1993)</w:t>
      </w:r>
    </w:p>
    <w:p w14:paraId="48E4BE0B" w14:textId="77777777" w:rsidR="00B64BA0" w:rsidRPr="007E02B5" w:rsidRDefault="00B64BA0" w:rsidP="00B64BA0">
      <w:pPr>
        <w:pStyle w:val="NormalBulleted"/>
      </w:pPr>
      <w:r w:rsidRPr="007E02B5">
        <w:t xml:space="preserve">The Health and Safety at Work (NI) Order (1978) and Health and Safety (display Screen Equipment) </w:t>
      </w:r>
      <w:proofErr w:type="spellStart"/>
      <w:r w:rsidRPr="007E02B5">
        <w:t>Regs</w:t>
      </w:r>
      <w:proofErr w:type="spellEnd"/>
      <w:r w:rsidRPr="007E02B5">
        <w:t xml:space="preserve"> (NI) 1992</w:t>
      </w:r>
    </w:p>
    <w:p w14:paraId="48E4BE0C" w14:textId="77777777" w:rsidR="00B64BA0" w:rsidRPr="007E02B5" w:rsidRDefault="00B64BA0" w:rsidP="00B64BA0">
      <w:pPr>
        <w:pStyle w:val="NormalBulleted"/>
      </w:pPr>
      <w:r w:rsidRPr="007E02B5">
        <w:t>The Human Rights Act (1998)</w:t>
      </w:r>
    </w:p>
    <w:p w14:paraId="48E4BE0D" w14:textId="77777777" w:rsidR="00B64BA0" w:rsidRPr="007E02B5" w:rsidRDefault="00B64BA0" w:rsidP="00B64BA0">
      <w:pPr>
        <w:pStyle w:val="NormalBulleted"/>
      </w:pPr>
      <w:r w:rsidRPr="007E02B5">
        <w:t>The Employment Practices Data Protection Code</w:t>
      </w:r>
    </w:p>
    <w:p w14:paraId="48E4BE0E" w14:textId="77777777" w:rsidR="00B64BA0" w:rsidRPr="007E02B5" w:rsidRDefault="00B64BA0" w:rsidP="00B64BA0">
      <w:pPr>
        <w:pStyle w:val="NormalBulleted"/>
      </w:pPr>
      <w:r w:rsidRPr="007E02B5">
        <w:t>The Obscene Publication Act 1958</w:t>
      </w:r>
    </w:p>
    <w:p w14:paraId="48E4BE0F" w14:textId="7752664D" w:rsidR="00B64BA0" w:rsidRPr="007E02B5" w:rsidRDefault="00D6051C" w:rsidP="00D6051C">
      <w:pPr>
        <w:pStyle w:val="NormalBulleted"/>
      </w:pPr>
      <w:r w:rsidRPr="00D6051C">
        <w:t>Protection of Children (NI) Order 1978</w:t>
      </w:r>
    </w:p>
    <w:p w14:paraId="48E4BE10" w14:textId="77777777" w:rsidR="00B64BA0" w:rsidRPr="007E02B5" w:rsidRDefault="00B64BA0" w:rsidP="00B64BA0">
      <w:pPr>
        <w:pStyle w:val="NormalBulleted"/>
      </w:pPr>
      <w:r w:rsidRPr="007E02B5">
        <w:t>Freedom of Information Act 2000</w:t>
      </w:r>
    </w:p>
    <w:p w14:paraId="48E4BE11" w14:textId="77777777" w:rsidR="00B64BA0" w:rsidRPr="007E02B5" w:rsidRDefault="00B64BA0" w:rsidP="00B64BA0">
      <w:pPr>
        <w:pStyle w:val="NormalBulleted"/>
      </w:pPr>
      <w:r w:rsidRPr="007E02B5">
        <w:t>Regulation of Investigatory Powers Act 2000</w:t>
      </w:r>
    </w:p>
    <w:p w14:paraId="48E4BE12" w14:textId="77777777" w:rsidR="00B64BA0" w:rsidRPr="007E02B5" w:rsidRDefault="00B64BA0" w:rsidP="00B64BA0">
      <w:pPr>
        <w:pStyle w:val="NormalBulleted"/>
      </w:pPr>
      <w:r w:rsidRPr="007E02B5">
        <w:t>The Lawful Business Practice Regulations 2000</w:t>
      </w:r>
    </w:p>
    <w:p w14:paraId="48E4BE14" w14:textId="45696610" w:rsidR="00B64BA0" w:rsidRDefault="00B64BA0" w:rsidP="00B64BA0">
      <w:r>
        <w:t xml:space="preserve">All HSC organisations must also comply with </w:t>
      </w:r>
      <w:r w:rsidR="00271F79">
        <w:t xml:space="preserve">related </w:t>
      </w:r>
      <w:r>
        <w:t xml:space="preserve">contractual requirements, standards and principles </w:t>
      </w:r>
      <w:r w:rsidR="00271F79">
        <w:t>in the following areas</w:t>
      </w:r>
      <w:r>
        <w:t>:</w:t>
      </w:r>
    </w:p>
    <w:p w14:paraId="48E4BE15" w14:textId="77777777" w:rsidR="00B64BA0" w:rsidRDefault="00B64BA0" w:rsidP="00B64BA0">
      <w:pPr>
        <w:pStyle w:val="NormalBulleted"/>
      </w:pPr>
      <w:r>
        <w:t>Intellectual Property Rights (IPR)</w:t>
      </w:r>
    </w:p>
    <w:p w14:paraId="48E4BE16" w14:textId="77777777" w:rsidR="00B64BA0" w:rsidRDefault="00B64BA0" w:rsidP="00B64BA0">
      <w:pPr>
        <w:pStyle w:val="NormalBulleted"/>
      </w:pPr>
      <w:r>
        <w:t>Protection of Organisational Records</w:t>
      </w:r>
    </w:p>
    <w:p w14:paraId="48E4BE17" w14:textId="0C6C160F" w:rsidR="00B64BA0" w:rsidRDefault="00B64BA0" w:rsidP="00B64BA0">
      <w:pPr>
        <w:pStyle w:val="NormalBulleted"/>
      </w:pPr>
      <w:r>
        <w:t xml:space="preserve">Protection &amp; </w:t>
      </w:r>
      <w:r w:rsidR="003D5C19">
        <w:t>p</w:t>
      </w:r>
      <w:r>
        <w:t>rivacy of personal information</w:t>
      </w:r>
    </w:p>
    <w:p w14:paraId="48E4BE18" w14:textId="1D6F13BD" w:rsidR="00B64BA0" w:rsidRDefault="00B64BA0" w:rsidP="00B64BA0">
      <w:pPr>
        <w:pStyle w:val="NormalBulleted"/>
      </w:pPr>
      <w:r>
        <w:t xml:space="preserve">Prevention of </w:t>
      </w:r>
      <w:r w:rsidR="003D5C19">
        <w:t>m</w:t>
      </w:r>
      <w:r>
        <w:t>isuse of Information Processing Facilities</w:t>
      </w:r>
    </w:p>
    <w:p w14:paraId="48E4BE19" w14:textId="6F7BB90D" w:rsidR="00B64BA0" w:rsidRDefault="003D5C19" w:rsidP="00B64BA0">
      <w:pPr>
        <w:pStyle w:val="NormalBulleted"/>
      </w:pPr>
      <w:r>
        <w:lastRenderedPageBreak/>
        <w:t>Management and r</w:t>
      </w:r>
      <w:r w:rsidR="00B64BA0">
        <w:t>egulation of cryptographic controls</w:t>
      </w:r>
    </w:p>
    <w:p w14:paraId="48E4BE1A" w14:textId="77777777" w:rsidR="00B64BA0" w:rsidRDefault="00B64BA0" w:rsidP="00B64BA0">
      <w:pPr>
        <w:pStyle w:val="Heading1"/>
      </w:pPr>
      <w:bookmarkStart w:id="37" w:name="_Toc427327777"/>
      <w:r>
        <w:t>Monitoring</w:t>
      </w:r>
      <w:bookmarkEnd w:id="37"/>
    </w:p>
    <w:p w14:paraId="48E4BE1B" w14:textId="6972179A" w:rsidR="00B64BA0" w:rsidRDefault="00715C0E" w:rsidP="00B64BA0">
      <w:r>
        <w:t>All</w:t>
      </w:r>
      <w:r w:rsidR="00B64BA0">
        <w:t xml:space="preserve"> HSC organisations reserve the right to monitor the use of HSC ICT </w:t>
      </w:r>
      <w:r>
        <w:t>s</w:t>
      </w:r>
      <w:r w:rsidR="00B64BA0">
        <w:t>ystems, devices and information in order to ensure compliance with relevant policies and to protect the confidentiality, integrity and availability of information assets.</w:t>
      </w:r>
    </w:p>
    <w:p w14:paraId="48E4BE1C" w14:textId="77777777" w:rsidR="00B64BA0" w:rsidRDefault="00B64BA0" w:rsidP="00B64BA0">
      <w:r>
        <w:t>All monitoring must be undertaken in accordance with the appropriate legislation such as Regulation of Investigatory Powers Act (2000), Human Rights Act (1998), and good practice guidance such as “Employment Practices Code Part 3: Monitoring at Work” issued by Information Commissioners Office.</w:t>
      </w:r>
    </w:p>
    <w:p w14:paraId="48E4BE1D" w14:textId="18B06205" w:rsidR="00B64BA0" w:rsidRDefault="00B64BA0" w:rsidP="00B64BA0">
      <w:r>
        <w:t xml:space="preserve">All HSC organisations should, at their discretion, or where required by law, report </w:t>
      </w:r>
      <w:r w:rsidR="00871476">
        <w:t>relevant</w:t>
      </w:r>
      <w:r>
        <w:t xml:space="preserve"> ICT or </w:t>
      </w:r>
      <w:r w:rsidR="00715C0E">
        <w:t>i</w:t>
      </w:r>
      <w:r>
        <w:t xml:space="preserve">nformation security incidents/threats to the </w:t>
      </w:r>
      <w:r w:rsidR="00871476">
        <w:t>appropriate</w:t>
      </w:r>
      <w:r>
        <w:t xml:space="preserve"> </w:t>
      </w:r>
      <w:r w:rsidR="00715C0E">
        <w:t>EU/</w:t>
      </w:r>
      <w:r>
        <w:t>UK authorities for further investigation.</w:t>
      </w:r>
    </w:p>
    <w:p w14:paraId="48E4BE1E" w14:textId="77777777" w:rsidR="00B64BA0" w:rsidRDefault="00B64BA0" w:rsidP="00B64BA0">
      <w:pPr>
        <w:pStyle w:val="Heading1"/>
      </w:pPr>
      <w:bookmarkStart w:id="38" w:name="_Toc427327778"/>
      <w:r>
        <w:t>Non-Compliance / Policy Breaches</w:t>
      </w:r>
      <w:bookmarkEnd w:id="38"/>
      <w:r>
        <w:t xml:space="preserve"> </w:t>
      </w:r>
    </w:p>
    <w:p w14:paraId="48E4BE1F" w14:textId="59008EBC" w:rsidR="00735E38" w:rsidRPr="00715C0E" w:rsidRDefault="00735E38" w:rsidP="00735E38">
      <w:r w:rsidRPr="00715C0E">
        <w:t xml:space="preserve">An information security breach is defined by </w:t>
      </w:r>
      <w:r w:rsidR="00D14850" w:rsidRPr="00D14850">
        <w:t xml:space="preserve">ISO/IEC 27035:2011 </w:t>
      </w:r>
      <w:r w:rsidRPr="00715C0E">
        <w:t xml:space="preserve">as “an identified occurrence of a system service or network state indicating a possible breach of information security policy or failure of safeguards” </w:t>
      </w:r>
    </w:p>
    <w:p w14:paraId="48E4BE20" w14:textId="77777777" w:rsidR="00735E38" w:rsidRPr="00715C0E" w:rsidRDefault="00735E38" w:rsidP="00735E38">
      <w:r w:rsidRPr="00715C0E">
        <w:t xml:space="preserve">An incident is an event that has a high probability of compromising the business operations or other information security impact. A weakness is the potential for an incident to occur that was previously unknown or not considered during a risk analysis. </w:t>
      </w:r>
    </w:p>
    <w:p w14:paraId="48E4BE21" w14:textId="77777777" w:rsidR="00735E38" w:rsidRDefault="00735E38" w:rsidP="00735E38">
      <w:r w:rsidRPr="00715C0E">
        <w:t>Both incidents and weaknesses are considered breaches and have potential to affect confidentiality, integrity and availability of HSC information; result in financial penalties or negatively impact the reputation of the HSC therefore:</w:t>
      </w:r>
      <w:r w:rsidRPr="00DE03D0">
        <w:t xml:space="preserve"> </w:t>
      </w:r>
    </w:p>
    <w:p w14:paraId="48E4BE22" w14:textId="77777777" w:rsidR="00B64BA0" w:rsidRPr="00ED4416" w:rsidRDefault="00743C9C" w:rsidP="00A32A77">
      <w:pPr>
        <w:pStyle w:val="Heading2"/>
      </w:pPr>
      <w:bookmarkStart w:id="39" w:name="_Toc427327779"/>
      <w:r w:rsidRPr="00ED4416">
        <w:t>Sanctions:</w:t>
      </w:r>
      <w:bookmarkEnd w:id="39"/>
    </w:p>
    <w:p w14:paraId="48E4BE23" w14:textId="77777777" w:rsidR="00B64BA0" w:rsidRPr="005057A1" w:rsidRDefault="00B64BA0" w:rsidP="00743C9C">
      <w:pPr>
        <w:pStyle w:val="Heading3"/>
      </w:pPr>
      <w:r w:rsidRPr="005057A1">
        <w:t>Failure of HSC Organisations</w:t>
      </w:r>
    </w:p>
    <w:p w14:paraId="740717AC" w14:textId="728C23D1" w:rsidR="00E760A9" w:rsidRDefault="00B050A0" w:rsidP="00E760A9">
      <w:pPr>
        <w:pStyle w:val="CommentText"/>
        <w:rPr>
          <w:rFonts w:ascii="Arial" w:hAnsi="Arial"/>
          <w:sz w:val="24"/>
          <w:szCs w:val="24"/>
        </w:rPr>
      </w:pPr>
      <w:r w:rsidRPr="00ED4416">
        <w:rPr>
          <w:rFonts w:ascii="Arial" w:hAnsi="Arial"/>
          <w:sz w:val="24"/>
          <w:szCs w:val="24"/>
        </w:rPr>
        <w:t>Where an HSC organisation is found to be in breach of this policy</w:t>
      </w:r>
      <w:r w:rsidR="00E760A9" w:rsidRPr="00ED4416">
        <w:rPr>
          <w:rFonts w:ascii="Arial" w:hAnsi="Arial"/>
          <w:sz w:val="24"/>
          <w:szCs w:val="24"/>
        </w:rPr>
        <w:t xml:space="preserve"> </w:t>
      </w:r>
      <w:r w:rsidR="00ED4416" w:rsidRPr="00ED4416">
        <w:rPr>
          <w:rFonts w:ascii="Arial" w:hAnsi="Arial"/>
          <w:sz w:val="24"/>
          <w:szCs w:val="24"/>
        </w:rPr>
        <w:t>it is expected that th</w:t>
      </w:r>
      <w:r w:rsidR="00ED4416">
        <w:rPr>
          <w:rFonts w:ascii="Arial" w:hAnsi="Arial"/>
          <w:sz w:val="24"/>
          <w:szCs w:val="24"/>
        </w:rPr>
        <w:t>at</w:t>
      </w:r>
      <w:r w:rsidR="00ED4416" w:rsidRPr="00ED4416">
        <w:rPr>
          <w:rFonts w:ascii="Arial" w:hAnsi="Arial"/>
          <w:sz w:val="24"/>
          <w:szCs w:val="24"/>
        </w:rPr>
        <w:t xml:space="preserve"> HSC organisation will investigate in accordance with Adverse/Serious Adverse Incident procedures </w:t>
      </w:r>
      <w:r w:rsidR="00ED4416">
        <w:rPr>
          <w:rFonts w:ascii="Arial" w:hAnsi="Arial"/>
          <w:sz w:val="24"/>
          <w:szCs w:val="24"/>
        </w:rPr>
        <w:t>and</w:t>
      </w:r>
      <w:r w:rsidR="00E760A9" w:rsidRPr="00ED4416">
        <w:rPr>
          <w:rFonts w:ascii="Arial" w:hAnsi="Arial"/>
          <w:sz w:val="24"/>
          <w:szCs w:val="24"/>
        </w:rPr>
        <w:t xml:space="preserve"> report</w:t>
      </w:r>
      <w:r w:rsidR="00ED4416">
        <w:rPr>
          <w:rFonts w:ascii="Arial" w:hAnsi="Arial"/>
          <w:sz w:val="24"/>
          <w:szCs w:val="24"/>
        </w:rPr>
        <w:t xml:space="preserve"> their findings</w:t>
      </w:r>
      <w:r w:rsidR="00E760A9" w:rsidRPr="00ED4416">
        <w:rPr>
          <w:rFonts w:ascii="Arial" w:hAnsi="Arial"/>
          <w:sz w:val="24"/>
          <w:szCs w:val="24"/>
        </w:rPr>
        <w:t xml:space="preserve"> to the internal ICT management framework group. </w:t>
      </w:r>
    </w:p>
    <w:p w14:paraId="3F0324C6" w14:textId="7193EF42" w:rsidR="00464548" w:rsidRDefault="00ED4416" w:rsidP="00464548">
      <w:pPr>
        <w:pStyle w:val="CommentText"/>
        <w:rPr>
          <w:rFonts w:ascii="Arial" w:hAnsi="Arial"/>
          <w:sz w:val="24"/>
          <w:szCs w:val="24"/>
        </w:rPr>
      </w:pPr>
      <w:r>
        <w:rPr>
          <w:rFonts w:ascii="Arial" w:hAnsi="Arial"/>
          <w:sz w:val="24"/>
          <w:szCs w:val="24"/>
        </w:rPr>
        <w:t xml:space="preserve">If the breach is deemed significant enough to put the </w:t>
      </w:r>
      <w:r w:rsidR="008E1258">
        <w:rPr>
          <w:rFonts w:ascii="Arial" w:hAnsi="Arial"/>
          <w:sz w:val="24"/>
          <w:szCs w:val="24"/>
        </w:rPr>
        <w:t xml:space="preserve">other HSC </w:t>
      </w:r>
      <w:r w:rsidR="00464548">
        <w:rPr>
          <w:rFonts w:ascii="Arial" w:hAnsi="Arial"/>
          <w:sz w:val="24"/>
          <w:szCs w:val="24"/>
        </w:rPr>
        <w:t>organisations</w:t>
      </w:r>
      <w:r w:rsidR="008E1258">
        <w:rPr>
          <w:rFonts w:ascii="Arial" w:hAnsi="Arial"/>
          <w:sz w:val="24"/>
          <w:szCs w:val="24"/>
        </w:rPr>
        <w:t xml:space="preserve"> at risk it may be necessary to limit </w:t>
      </w:r>
      <w:r w:rsidR="00464548">
        <w:rPr>
          <w:rFonts w:ascii="Arial" w:hAnsi="Arial"/>
          <w:sz w:val="24"/>
          <w:szCs w:val="24"/>
        </w:rPr>
        <w:t xml:space="preserve">or remove access to regional IT health systems and/or other HSC organisations. </w:t>
      </w:r>
      <w:r w:rsidR="00464548" w:rsidRPr="00ED4416">
        <w:rPr>
          <w:rFonts w:ascii="Arial" w:hAnsi="Arial"/>
          <w:sz w:val="24"/>
          <w:szCs w:val="24"/>
        </w:rPr>
        <w:t>Any eventual end action required at HSCB level will be taken by the Regional Director of eHealth and External Collaboration.</w:t>
      </w:r>
    </w:p>
    <w:p w14:paraId="606624E2" w14:textId="0A656C66" w:rsidR="00E760A9" w:rsidRPr="00715C0E" w:rsidRDefault="00E760A9" w:rsidP="00E760A9">
      <w:r w:rsidRPr="00715C0E">
        <w:t xml:space="preserve">Where serious breaches have occurred it may also be necessary to report to </w:t>
      </w:r>
      <w:r>
        <w:t xml:space="preserve">the </w:t>
      </w:r>
      <w:r w:rsidRPr="00715C0E">
        <w:t>Information Commissioners Office or other appropriate regulatory bodies.</w:t>
      </w:r>
    </w:p>
    <w:p w14:paraId="48E4BE25" w14:textId="77777777" w:rsidR="00B64BA0" w:rsidRPr="00743C9C" w:rsidRDefault="00B64BA0" w:rsidP="00743C9C">
      <w:pPr>
        <w:pStyle w:val="Heading3"/>
      </w:pPr>
      <w:r w:rsidRPr="00743C9C">
        <w:t>Failure of HSC Employees</w:t>
      </w:r>
    </w:p>
    <w:p w14:paraId="48E4BE26" w14:textId="6349D9CE" w:rsidR="00B050A0" w:rsidRPr="00715C0E" w:rsidRDefault="00735E38" w:rsidP="00B64BA0">
      <w:r w:rsidRPr="00715C0E">
        <w:t>Where an HSC employee is found to be in breach of this policy it is expected that the employing HSC organisation</w:t>
      </w:r>
      <w:r w:rsidR="00B050A0" w:rsidRPr="00715C0E">
        <w:t xml:space="preserve"> </w:t>
      </w:r>
      <w:r w:rsidRPr="00715C0E">
        <w:t>will investigate in accordance with Adverse/Serious Adverse Incident procedures</w:t>
      </w:r>
      <w:r w:rsidR="00685685" w:rsidRPr="00715C0E">
        <w:t xml:space="preserve">, </w:t>
      </w:r>
      <w:r w:rsidRPr="00715C0E">
        <w:t xml:space="preserve">which </w:t>
      </w:r>
      <w:r w:rsidR="00B050A0" w:rsidRPr="00715C0E">
        <w:t>may result in the initiation of disciplinary action</w:t>
      </w:r>
      <w:r w:rsidR="00DF2271" w:rsidRPr="00715C0E">
        <w:t xml:space="preserve"> and/or </w:t>
      </w:r>
      <w:r w:rsidR="002F0109" w:rsidRPr="00715C0E">
        <w:t xml:space="preserve">initiation of </w:t>
      </w:r>
      <w:r w:rsidR="00DF2271" w:rsidRPr="00715C0E">
        <w:t>criminal/civil proceedings</w:t>
      </w:r>
      <w:r w:rsidRPr="00715C0E">
        <w:t>.</w:t>
      </w:r>
      <w:r w:rsidR="00706435" w:rsidRPr="00715C0E">
        <w:t xml:space="preserve">  Where serious breaches have occurred it may also be necessary to report to </w:t>
      </w:r>
      <w:r w:rsidR="00715C0E">
        <w:t xml:space="preserve">the </w:t>
      </w:r>
      <w:r w:rsidR="00706435" w:rsidRPr="00715C0E">
        <w:t xml:space="preserve">Information Commissioners Office or other </w:t>
      </w:r>
      <w:r w:rsidR="009B5EDD" w:rsidRPr="00715C0E">
        <w:t xml:space="preserve">appropriate </w:t>
      </w:r>
      <w:r w:rsidR="00DF2271" w:rsidRPr="00715C0E">
        <w:t xml:space="preserve">regulatory </w:t>
      </w:r>
      <w:r w:rsidR="00706435" w:rsidRPr="00715C0E">
        <w:t>bodies.</w:t>
      </w:r>
    </w:p>
    <w:p w14:paraId="48E4BE27" w14:textId="03BEE1EA" w:rsidR="00B64BA0" w:rsidRPr="004D126B" w:rsidRDefault="00B64BA0" w:rsidP="00743C9C">
      <w:pPr>
        <w:pStyle w:val="Heading3"/>
      </w:pPr>
      <w:r w:rsidRPr="004D126B">
        <w:t xml:space="preserve">Failure of </w:t>
      </w:r>
      <w:r w:rsidR="00715C0E" w:rsidRPr="004D126B">
        <w:t>third</w:t>
      </w:r>
      <w:r w:rsidRPr="004D126B">
        <w:t xml:space="preserve"> parties, tem</w:t>
      </w:r>
      <w:r w:rsidR="00715C0E" w:rsidRPr="004D126B">
        <w:t>porary/agency</w:t>
      </w:r>
      <w:r w:rsidRPr="004D126B">
        <w:t xml:space="preserve"> staff etc </w:t>
      </w:r>
    </w:p>
    <w:p w14:paraId="3EDE417B" w14:textId="56AD4F13" w:rsidR="00715C0E" w:rsidRPr="00715C0E" w:rsidRDefault="00715C0E" w:rsidP="00715C0E">
      <w:r>
        <w:t>Where a third party, temporary/agency person</w:t>
      </w:r>
      <w:r w:rsidRPr="00715C0E">
        <w:t xml:space="preserve"> is found to be in breach of this policy it is expected that the employing HSC organisation will investigate in accordance with Adverse/Serious Adverse Incident procedures, which may result in the </w:t>
      </w:r>
      <w:r>
        <w:lastRenderedPageBreak/>
        <w:t>termination of the contract</w:t>
      </w:r>
      <w:r w:rsidRPr="00715C0E">
        <w:t xml:space="preserve"> and/or initiation of criminal/civil proceedings.  Where serious breaches have occurred it may also be necessary to report to </w:t>
      </w:r>
      <w:r>
        <w:t xml:space="preserve">the </w:t>
      </w:r>
      <w:r w:rsidRPr="00715C0E">
        <w:t>Information Commissioners Office or other appropriate regulatory bodies.</w:t>
      </w:r>
    </w:p>
    <w:p w14:paraId="48E4BE28" w14:textId="77777777" w:rsidR="00706435" w:rsidRDefault="00706435" w:rsidP="00B64BA0"/>
    <w:p w14:paraId="48E4BE29" w14:textId="77777777" w:rsidR="00B64BA0" w:rsidRDefault="00B64BA0" w:rsidP="00B64BA0">
      <w:pPr>
        <w:pStyle w:val="Heading1"/>
      </w:pPr>
      <w:bookmarkStart w:id="40" w:name="_Toc427327780"/>
      <w:r>
        <w:t>Security Policy Review</w:t>
      </w:r>
      <w:bookmarkEnd w:id="40"/>
    </w:p>
    <w:p w14:paraId="48E4BE2A" w14:textId="4B2A8839" w:rsidR="00B64BA0" w:rsidRDefault="00B64BA0" w:rsidP="00B64BA0">
      <w:r>
        <w:t xml:space="preserve">This policy will be published by the </w:t>
      </w:r>
      <w:r w:rsidR="00311C4C">
        <w:t>HSCB</w:t>
      </w:r>
      <w:r>
        <w:t xml:space="preserve"> and will be maintained through the HSC ICT Security Manager. </w:t>
      </w:r>
    </w:p>
    <w:p w14:paraId="48E4BE2B" w14:textId="2E651501" w:rsidR="00B64BA0" w:rsidRDefault="00B64BA0" w:rsidP="00B64BA0">
      <w:r>
        <w:t>The policy will be subject to annual review or following any significant incidents, changes to UK or EU legislation or changes to the HSC structure or functional responsibilities.</w:t>
      </w:r>
    </w:p>
    <w:p w14:paraId="48E4BE2C" w14:textId="3256A924" w:rsidR="00B64BA0" w:rsidRDefault="00B64BA0" w:rsidP="00B64BA0">
      <w:r>
        <w:t>All HSC organisations are responsible for ensuring their own local ICT Security Policies, procedures and standards are subject to regular review and take into account any changes to the HSC ICT Security Policy.</w:t>
      </w:r>
    </w:p>
    <w:p w14:paraId="48E4BE2D" w14:textId="77777777" w:rsidR="00B64BA0" w:rsidRDefault="00B64BA0" w:rsidP="00B64BA0">
      <w:pPr>
        <w:pStyle w:val="Heading1"/>
      </w:pPr>
      <w:bookmarkStart w:id="41" w:name="_Toc427327781"/>
      <w:r>
        <w:t>References</w:t>
      </w:r>
      <w:bookmarkEnd w:id="41"/>
    </w:p>
    <w:p w14:paraId="0CA60852" w14:textId="4CF9A23B" w:rsidR="00902C2A" w:rsidRPr="001F1004" w:rsidRDefault="00902C2A" w:rsidP="00533640">
      <w:pPr>
        <w:pStyle w:val="ListParagraph"/>
        <w:numPr>
          <w:ilvl w:val="0"/>
          <w:numId w:val="4"/>
        </w:numPr>
        <w:jc w:val="left"/>
        <w:rPr>
          <w:bCs/>
        </w:rPr>
      </w:pPr>
      <w:r w:rsidRPr="001F1004">
        <w:rPr>
          <w:bCs/>
        </w:rPr>
        <w:t xml:space="preserve">Cabinet Office - </w:t>
      </w:r>
      <w:hyperlink r:id="rId13" w:history="1">
        <w:r w:rsidRPr="001F1004">
          <w:rPr>
            <w:rStyle w:val="Hyperlink"/>
            <w:bCs/>
          </w:rPr>
          <w:t>Security policy framework</w:t>
        </w:r>
      </w:hyperlink>
      <w:r w:rsidRPr="001F1004">
        <w:rPr>
          <w:bCs/>
        </w:rPr>
        <w:t xml:space="preserve"> (April 2014)</w:t>
      </w:r>
    </w:p>
    <w:p w14:paraId="1B745341" w14:textId="7B0E13B0" w:rsidR="00902C2A" w:rsidRPr="001F1004" w:rsidRDefault="00902C2A" w:rsidP="00533640">
      <w:pPr>
        <w:pStyle w:val="ListParagraph"/>
        <w:numPr>
          <w:ilvl w:val="0"/>
          <w:numId w:val="4"/>
        </w:numPr>
        <w:jc w:val="left"/>
        <w:rPr>
          <w:bCs/>
        </w:rPr>
      </w:pPr>
      <w:r w:rsidRPr="001F1004">
        <w:t xml:space="preserve">Cabinet Office – </w:t>
      </w:r>
      <w:hyperlink r:id="rId14" w:history="1">
        <w:r w:rsidRPr="001F1004">
          <w:rPr>
            <w:rStyle w:val="Hyperlink"/>
            <w:bCs/>
          </w:rPr>
          <w:t>Government Security Classifications</w:t>
        </w:r>
      </w:hyperlink>
      <w:r w:rsidRPr="001F1004">
        <w:rPr>
          <w:bCs/>
        </w:rPr>
        <w:t xml:space="preserve"> (April 2014)</w:t>
      </w:r>
    </w:p>
    <w:p w14:paraId="3B0C9014" w14:textId="47B6D402" w:rsidR="009059CA" w:rsidRPr="001F1004" w:rsidRDefault="00902C2A" w:rsidP="00533640">
      <w:pPr>
        <w:pStyle w:val="ListParagraph"/>
        <w:numPr>
          <w:ilvl w:val="0"/>
          <w:numId w:val="4"/>
        </w:numPr>
        <w:jc w:val="left"/>
      </w:pPr>
      <w:r w:rsidRPr="001F1004">
        <w:t>DHSSPS</w:t>
      </w:r>
      <w:r w:rsidR="00533640" w:rsidRPr="001F1004">
        <w:t xml:space="preserve"> - </w:t>
      </w:r>
      <w:hyperlink r:id="rId15" w:history="1">
        <w:r w:rsidR="009059CA" w:rsidRPr="001F1004">
          <w:rPr>
            <w:rStyle w:val="Hyperlink"/>
          </w:rPr>
          <w:t>Code of Practice on Protecting the Confidentiality of Service User Information</w:t>
        </w:r>
      </w:hyperlink>
      <w:r w:rsidRPr="001F1004">
        <w:t xml:space="preserve"> (January 2012)</w:t>
      </w:r>
    </w:p>
    <w:p w14:paraId="6DF1DC14" w14:textId="47EC18DE" w:rsidR="007623B5" w:rsidRPr="001F1004" w:rsidRDefault="007623B5" w:rsidP="007623B5">
      <w:pPr>
        <w:pStyle w:val="ListParagraph"/>
        <w:numPr>
          <w:ilvl w:val="0"/>
          <w:numId w:val="4"/>
        </w:numPr>
        <w:jc w:val="left"/>
      </w:pPr>
      <w:r w:rsidRPr="001F1004">
        <w:t xml:space="preserve">DHSSPS – </w:t>
      </w:r>
      <w:hyperlink r:id="rId16" w:history="1">
        <w:r w:rsidR="006C4645" w:rsidRPr="001F1004">
          <w:rPr>
            <w:rStyle w:val="Hyperlink"/>
          </w:rPr>
          <w:t>Information and Communication Technology Controls Assurance Standards</w:t>
        </w:r>
      </w:hyperlink>
      <w:r w:rsidRPr="001F1004">
        <w:t xml:space="preserve"> (2008/9)</w:t>
      </w:r>
    </w:p>
    <w:p w14:paraId="4B6DB3FA" w14:textId="0CE6A02A" w:rsidR="006A3C7F" w:rsidRPr="001F1004" w:rsidRDefault="00C90C55" w:rsidP="00533640">
      <w:pPr>
        <w:pStyle w:val="ListParagraph"/>
        <w:numPr>
          <w:ilvl w:val="0"/>
          <w:numId w:val="4"/>
        </w:numPr>
        <w:jc w:val="left"/>
      </w:pPr>
      <w:hyperlink r:id="rId17" w:history="1">
        <w:r w:rsidR="006A3C7F" w:rsidRPr="001F1004">
          <w:rPr>
            <w:rStyle w:val="Hyperlink"/>
          </w:rPr>
          <w:t>DHSSPS &amp; HSC Protocol For Sharing Service User Information for Secondary Purposes</w:t>
        </w:r>
      </w:hyperlink>
      <w:r w:rsidR="006A3C7F" w:rsidRPr="001F1004">
        <w:t xml:space="preserve"> (August 2011)</w:t>
      </w:r>
    </w:p>
    <w:p w14:paraId="68A44E17" w14:textId="77777777" w:rsidR="00533640" w:rsidRPr="001F1004" w:rsidRDefault="00533640" w:rsidP="00533640">
      <w:pPr>
        <w:pStyle w:val="ListParagraph"/>
        <w:numPr>
          <w:ilvl w:val="0"/>
          <w:numId w:val="4"/>
        </w:numPr>
        <w:jc w:val="left"/>
      </w:pPr>
      <w:r w:rsidRPr="001F1004">
        <w:rPr>
          <w:rFonts w:cs="Arial"/>
        </w:rPr>
        <w:t xml:space="preserve">Health and Social Care Information Centre - </w:t>
      </w:r>
      <w:hyperlink r:id="rId18" w:history="1">
        <w:r w:rsidRPr="001F1004">
          <w:rPr>
            <w:rStyle w:val="Hyperlink"/>
            <w:rFonts w:cs="Arial"/>
          </w:rPr>
          <w:t>Information Governance Statement of Compliance process</w:t>
        </w:r>
      </w:hyperlink>
    </w:p>
    <w:p w14:paraId="6A635CF5" w14:textId="07429D97" w:rsidR="00546E8A" w:rsidRPr="001F1004" w:rsidRDefault="00533640" w:rsidP="00533640">
      <w:pPr>
        <w:pStyle w:val="ListParagraph"/>
        <w:numPr>
          <w:ilvl w:val="0"/>
          <w:numId w:val="4"/>
        </w:numPr>
        <w:jc w:val="left"/>
      </w:pPr>
      <w:r w:rsidRPr="001F1004">
        <w:t xml:space="preserve">Information Commissioners Office - </w:t>
      </w:r>
      <w:hyperlink r:id="rId19" w:history="1">
        <w:r w:rsidR="009059CA" w:rsidRPr="001F1004">
          <w:rPr>
            <w:rStyle w:val="Hyperlink"/>
          </w:rPr>
          <w:t>Employment Practices Code Part 3: Monitoring at Work</w:t>
        </w:r>
      </w:hyperlink>
    </w:p>
    <w:p w14:paraId="21760230" w14:textId="4ACD3C40" w:rsidR="009059CA" w:rsidRPr="001F1004" w:rsidRDefault="00533640" w:rsidP="00533640">
      <w:pPr>
        <w:pStyle w:val="ListParagraph"/>
        <w:numPr>
          <w:ilvl w:val="0"/>
          <w:numId w:val="4"/>
        </w:numPr>
        <w:jc w:val="left"/>
      </w:pPr>
      <w:r w:rsidRPr="001F1004">
        <w:rPr>
          <w:rFonts w:ascii="Helvetica" w:hAnsi="Helvetica"/>
          <w:color w:val="404040"/>
          <w:lang w:val="en"/>
        </w:rPr>
        <w:t>International Organization for Standardization</w:t>
      </w:r>
      <w:r w:rsidRPr="001F1004">
        <w:rPr>
          <w:rFonts w:cs="Arial"/>
        </w:rPr>
        <w:t xml:space="preserve"> - </w:t>
      </w:r>
      <w:hyperlink r:id="rId20" w:history="1">
        <w:r w:rsidR="002661F4" w:rsidRPr="001F1004">
          <w:rPr>
            <w:rStyle w:val="Hyperlink"/>
            <w:rFonts w:cs="Arial"/>
          </w:rPr>
          <w:t xml:space="preserve">ISO/IEC 27001:2013 </w:t>
        </w:r>
        <w:r w:rsidR="00546E8A" w:rsidRPr="001F1004">
          <w:rPr>
            <w:rStyle w:val="Hyperlink"/>
            <w:rFonts w:cs="Arial"/>
          </w:rPr>
          <w:t>Information technology</w:t>
        </w:r>
      </w:hyperlink>
      <w:r w:rsidR="00546E8A" w:rsidRPr="001F1004">
        <w:rPr>
          <w:rFonts w:cs="Arial"/>
        </w:rPr>
        <w:t xml:space="preserve"> – Security techniques – Information security management systems – Requirements</w:t>
      </w:r>
      <w:r w:rsidRPr="001F1004">
        <w:rPr>
          <w:rFonts w:cs="Arial"/>
        </w:rPr>
        <w:t>.</w:t>
      </w:r>
    </w:p>
    <w:p w14:paraId="4EF92523" w14:textId="3C58FC53" w:rsidR="00D6051C" w:rsidRPr="001F1004" w:rsidRDefault="00C90C55" w:rsidP="00D6051C">
      <w:pPr>
        <w:pStyle w:val="ListParagraph"/>
        <w:numPr>
          <w:ilvl w:val="0"/>
          <w:numId w:val="4"/>
        </w:numPr>
        <w:jc w:val="left"/>
      </w:pPr>
      <w:hyperlink r:id="rId21" w:history="1">
        <w:r w:rsidR="00D6051C" w:rsidRPr="001F1004">
          <w:rPr>
            <w:rStyle w:val="Hyperlink"/>
          </w:rPr>
          <w:t>Protection of Children (Northern Ireland) Order 1978</w:t>
        </w:r>
      </w:hyperlink>
    </w:p>
    <w:p w14:paraId="48E4BE30" w14:textId="3A4E4BB3" w:rsidR="001756B5" w:rsidRDefault="001756B5" w:rsidP="001756B5">
      <w:pPr>
        <w:pStyle w:val="Heading1"/>
      </w:pPr>
      <w:bookmarkStart w:id="42" w:name="_Toc427327782"/>
      <w:r>
        <w:t>Terms / Definitions</w:t>
      </w:r>
      <w:bookmarkEnd w:id="42"/>
    </w:p>
    <w:p w14:paraId="770A2302" w14:textId="77777777" w:rsidR="00184297" w:rsidRDefault="00184297">
      <w:pPr>
        <w:overflowPunct/>
        <w:autoSpaceDE/>
        <w:autoSpaceDN/>
        <w:adjustRightInd/>
        <w:spacing w:after="0"/>
        <w:jc w:val="left"/>
        <w:textAlignment w:val="auto"/>
      </w:pPr>
      <w:r>
        <w:t>Common Criteria – is an international standard for computer security</w:t>
      </w:r>
    </w:p>
    <w:p w14:paraId="773F1D09" w14:textId="77777777" w:rsidR="00184297" w:rsidRDefault="00184297">
      <w:pPr>
        <w:overflowPunct/>
        <w:autoSpaceDE/>
        <w:autoSpaceDN/>
        <w:adjustRightInd/>
        <w:spacing w:after="0"/>
        <w:jc w:val="left"/>
        <w:textAlignment w:val="auto"/>
      </w:pPr>
    </w:p>
    <w:p w14:paraId="1E8ECB28" w14:textId="63C99C9D" w:rsidR="00184297" w:rsidRDefault="00184297">
      <w:pPr>
        <w:overflowPunct/>
        <w:autoSpaceDE/>
        <w:autoSpaceDN/>
        <w:adjustRightInd/>
        <w:spacing w:after="0"/>
        <w:jc w:val="left"/>
        <w:textAlignment w:val="auto"/>
      </w:pPr>
      <w:r>
        <w:t>CHECK scheme – is run by CESG and provides an IT Health Check methodology</w:t>
      </w:r>
    </w:p>
    <w:p w14:paraId="62D77D6E" w14:textId="77777777" w:rsidR="00184297" w:rsidRDefault="00184297">
      <w:pPr>
        <w:overflowPunct/>
        <w:autoSpaceDE/>
        <w:autoSpaceDN/>
        <w:adjustRightInd/>
        <w:spacing w:after="0"/>
        <w:jc w:val="left"/>
        <w:textAlignment w:val="auto"/>
      </w:pPr>
    </w:p>
    <w:p w14:paraId="488A259A" w14:textId="7DEE4EB4" w:rsidR="00184297" w:rsidRDefault="00184297">
      <w:pPr>
        <w:overflowPunct/>
        <w:autoSpaceDE/>
        <w:autoSpaceDN/>
        <w:adjustRightInd/>
        <w:spacing w:after="0"/>
        <w:jc w:val="left"/>
        <w:textAlignment w:val="auto"/>
      </w:pPr>
      <w:r>
        <w:t>CESG – a government security unit that provides assistance to organisations on information assurance.</w:t>
      </w:r>
    </w:p>
    <w:p w14:paraId="48E4BE32" w14:textId="488B287D" w:rsidR="00CC7738" w:rsidRDefault="00CC7738">
      <w:pPr>
        <w:overflowPunct/>
        <w:autoSpaceDE/>
        <w:autoSpaceDN/>
        <w:adjustRightInd/>
        <w:spacing w:after="0"/>
        <w:jc w:val="left"/>
        <w:textAlignment w:val="auto"/>
      </w:pPr>
      <w:r>
        <w:br w:type="page"/>
      </w:r>
    </w:p>
    <w:p w14:paraId="03659AEB" w14:textId="77777777" w:rsidR="00CC7738" w:rsidRDefault="00CC7738" w:rsidP="00A432EE">
      <w:bookmarkStart w:id="43" w:name="_Toc352931909"/>
      <w:bookmarkStart w:id="44" w:name="_Toc207013974"/>
    </w:p>
    <w:p w14:paraId="6BF4E23D" w14:textId="77777777" w:rsidR="00CC7738" w:rsidRDefault="00CC7738" w:rsidP="00A432EE"/>
    <w:p w14:paraId="133A692C" w14:textId="77777777" w:rsidR="00CC7738" w:rsidRPr="00CC7738" w:rsidRDefault="00CC7738" w:rsidP="00CC7738">
      <w:pPr>
        <w:pStyle w:val="Heading1"/>
        <w:numPr>
          <w:ilvl w:val="0"/>
          <w:numId w:val="0"/>
        </w:numPr>
        <w:ind w:left="432"/>
        <w:jc w:val="center"/>
        <w:rPr>
          <w:sz w:val="96"/>
          <w:szCs w:val="96"/>
        </w:rPr>
      </w:pPr>
      <w:bookmarkStart w:id="45" w:name="_Toc427327783"/>
      <w:r w:rsidRPr="00CC7738">
        <w:rPr>
          <w:i/>
          <w:sz w:val="96"/>
          <w:szCs w:val="96"/>
        </w:rPr>
        <w:t>Appendix A</w:t>
      </w:r>
      <w:bookmarkEnd w:id="43"/>
      <w:bookmarkEnd w:id="44"/>
      <w:bookmarkEnd w:id="45"/>
    </w:p>
    <w:p w14:paraId="42E16BE4" w14:textId="77777777" w:rsidR="00CC7738" w:rsidRDefault="00CC7738" w:rsidP="00CC7738">
      <w:pPr>
        <w:pStyle w:val="DefaultText"/>
        <w:rPr>
          <w:rFonts w:cs="Arial"/>
          <w:lang w:val="en-GB"/>
        </w:rPr>
      </w:pPr>
    </w:p>
    <w:p w14:paraId="5CF4D86D" w14:textId="77777777" w:rsidR="00CC7738" w:rsidRDefault="00CC7738" w:rsidP="00CC7738">
      <w:pPr>
        <w:pStyle w:val="DefaultText"/>
        <w:rPr>
          <w:rFonts w:cs="Arial"/>
          <w:lang w:val="en-GB"/>
        </w:rPr>
      </w:pPr>
    </w:p>
    <w:p w14:paraId="381FBC31" w14:textId="77777777" w:rsidR="00CC7738" w:rsidRDefault="00CC7738" w:rsidP="00CC7738">
      <w:pPr>
        <w:pStyle w:val="DefaultText"/>
        <w:rPr>
          <w:rFonts w:cs="Arial"/>
          <w:lang w:val="en-GB"/>
        </w:rPr>
      </w:pPr>
    </w:p>
    <w:p w14:paraId="34838189" w14:textId="77777777" w:rsidR="00CC7738" w:rsidRDefault="00CC7738" w:rsidP="00CC7738">
      <w:pPr>
        <w:pStyle w:val="DefaultText"/>
        <w:rPr>
          <w:rFonts w:cs="Arial"/>
          <w:lang w:val="en-GB"/>
        </w:rPr>
      </w:pPr>
    </w:p>
    <w:p w14:paraId="340D4787" w14:textId="77777777" w:rsidR="00CC7738" w:rsidRDefault="00CC7738" w:rsidP="00CC7738">
      <w:pPr>
        <w:pStyle w:val="DefaultText"/>
        <w:jc w:val="center"/>
        <w:rPr>
          <w:rFonts w:cs="Arial"/>
          <w:b/>
          <w:sz w:val="32"/>
          <w:lang w:val="en-GB"/>
        </w:rPr>
      </w:pPr>
    </w:p>
    <w:p w14:paraId="7C7DC8F3" w14:textId="77777777" w:rsidR="00CC7738" w:rsidRDefault="00CC7738" w:rsidP="00CC7738">
      <w:pPr>
        <w:pStyle w:val="DefaultText"/>
        <w:jc w:val="center"/>
        <w:rPr>
          <w:rFonts w:cs="Arial"/>
          <w:b/>
          <w:sz w:val="32"/>
          <w:lang w:val="en-GB"/>
        </w:rPr>
      </w:pPr>
    </w:p>
    <w:p w14:paraId="00931A5A" w14:textId="77777777" w:rsidR="00CC7738" w:rsidRDefault="00CC7738" w:rsidP="00CC7738">
      <w:pPr>
        <w:pStyle w:val="DefaultText"/>
        <w:jc w:val="center"/>
        <w:rPr>
          <w:rFonts w:cs="Arial"/>
          <w:b/>
          <w:sz w:val="32"/>
          <w:lang w:val="en-GB"/>
        </w:rPr>
      </w:pPr>
    </w:p>
    <w:p w14:paraId="26669CC7" w14:textId="77777777" w:rsidR="00CC7738" w:rsidRDefault="00CC7738" w:rsidP="00CC7738">
      <w:pPr>
        <w:pStyle w:val="DefaultText"/>
        <w:jc w:val="center"/>
        <w:rPr>
          <w:rFonts w:cs="Arial"/>
          <w:b/>
          <w:sz w:val="32"/>
          <w:lang w:val="en-GB"/>
        </w:rPr>
      </w:pPr>
    </w:p>
    <w:p w14:paraId="49994CF8" w14:textId="77777777" w:rsidR="00CC7738" w:rsidRDefault="00CC7738" w:rsidP="00CC7738">
      <w:pPr>
        <w:pStyle w:val="DefaultText"/>
        <w:jc w:val="center"/>
        <w:rPr>
          <w:rFonts w:cs="Arial"/>
          <w:b/>
          <w:sz w:val="32"/>
          <w:lang w:val="en-GB"/>
        </w:rPr>
      </w:pPr>
    </w:p>
    <w:p w14:paraId="192AA0CC" w14:textId="77777777" w:rsidR="00CC7738" w:rsidRDefault="00CC7738" w:rsidP="00CC7738">
      <w:pPr>
        <w:pStyle w:val="DefaultText"/>
        <w:jc w:val="center"/>
        <w:rPr>
          <w:rFonts w:cs="Arial"/>
          <w:b/>
          <w:sz w:val="32"/>
          <w:lang w:val="en-GB"/>
        </w:rPr>
      </w:pPr>
    </w:p>
    <w:p w14:paraId="1367740D" w14:textId="77777777" w:rsidR="00CC7738" w:rsidRDefault="00CC7738" w:rsidP="00CC7738">
      <w:pPr>
        <w:pStyle w:val="DefaultText"/>
        <w:jc w:val="center"/>
        <w:rPr>
          <w:rFonts w:cs="Arial"/>
          <w:b/>
          <w:sz w:val="32"/>
          <w:lang w:val="en-GB"/>
        </w:rPr>
      </w:pPr>
    </w:p>
    <w:p w14:paraId="02DBC435" w14:textId="77777777" w:rsidR="00CC7738" w:rsidRDefault="00CC7738" w:rsidP="00CC7738">
      <w:pPr>
        <w:pStyle w:val="DefaultText"/>
        <w:jc w:val="center"/>
        <w:rPr>
          <w:rFonts w:cs="Arial"/>
          <w:b/>
          <w:sz w:val="32"/>
          <w:lang w:val="en-GB"/>
        </w:rPr>
      </w:pPr>
    </w:p>
    <w:p w14:paraId="0BD81DD4" w14:textId="77777777" w:rsidR="00530801" w:rsidRDefault="00CC7738" w:rsidP="00CC7738">
      <w:pPr>
        <w:jc w:val="center"/>
        <w:rPr>
          <w:rFonts w:cs="Arial"/>
          <w:color w:val="000080"/>
          <w:sz w:val="32"/>
          <w:szCs w:val="32"/>
        </w:rPr>
      </w:pPr>
      <w:bookmarkStart w:id="46" w:name="_Toc206925732"/>
      <w:r>
        <w:rPr>
          <w:rFonts w:cs="Arial"/>
          <w:color w:val="000080"/>
          <w:sz w:val="32"/>
          <w:szCs w:val="32"/>
        </w:rPr>
        <w:t>Statement of Compliance to the HSC Net</w:t>
      </w:r>
      <w:bookmarkEnd w:id="46"/>
      <w:r>
        <w:rPr>
          <w:rFonts w:cs="Arial"/>
          <w:color w:val="000080"/>
          <w:sz w:val="32"/>
          <w:szCs w:val="32"/>
        </w:rPr>
        <w:t>work</w:t>
      </w:r>
      <w:r w:rsidR="003D37C3">
        <w:rPr>
          <w:rFonts w:cs="Arial"/>
          <w:color w:val="000080"/>
          <w:sz w:val="32"/>
          <w:szCs w:val="32"/>
        </w:rPr>
        <w:t xml:space="preserve"> </w:t>
      </w:r>
    </w:p>
    <w:p w14:paraId="4402E28C" w14:textId="7CFCF80C" w:rsidR="00CC7738" w:rsidRDefault="003D37C3" w:rsidP="00CC7738">
      <w:pPr>
        <w:jc w:val="center"/>
        <w:rPr>
          <w:rFonts w:cs="Arial"/>
          <w:color w:val="000080"/>
          <w:sz w:val="32"/>
          <w:szCs w:val="32"/>
        </w:rPr>
      </w:pPr>
      <w:proofErr w:type="gramStart"/>
      <w:r>
        <w:rPr>
          <w:rFonts w:cs="Arial"/>
          <w:color w:val="000080"/>
          <w:sz w:val="32"/>
          <w:szCs w:val="32"/>
        </w:rPr>
        <w:t>for</w:t>
      </w:r>
      <w:proofErr w:type="gramEnd"/>
      <w:r>
        <w:rPr>
          <w:rFonts w:cs="Arial"/>
          <w:color w:val="000080"/>
          <w:sz w:val="32"/>
          <w:szCs w:val="32"/>
        </w:rPr>
        <w:t xml:space="preserve"> </w:t>
      </w:r>
    </w:p>
    <w:p w14:paraId="0FC4E0BE" w14:textId="77777777" w:rsidR="00530801" w:rsidRDefault="003D37C3" w:rsidP="003D37C3">
      <w:pPr>
        <w:jc w:val="center"/>
        <w:rPr>
          <w:rFonts w:cs="Arial"/>
          <w:color w:val="000080"/>
          <w:sz w:val="32"/>
          <w:szCs w:val="32"/>
        </w:rPr>
      </w:pPr>
      <w:r w:rsidRPr="003D37C3">
        <w:rPr>
          <w:rFonts w:cs="Arial"/>
          <w:color w:val="000080"/>
          <w:sz w:val="32"/>
          <w:szCs w:val="32"/>
        </w:rPr>
        <w:t xml:space="preserve">HSC Trusts, Board, BSO, Agencies </w:t>
      </w:r>
    </w:p>
    <w:p w14:paraId="70944F5B" w14:textId="0EEEA095" w:rsidR="003D37C3" w:rsidRPr="003D37C3" w:rsidRDefault="003D37C3" w:rsidP="003D37C3">
      <w:pPr>
        <w:jc w:val="center"/>
        <w:rPr>
          <w:rFonts w:cs="Arial"/>
          <w:color w:val="000080"/>
          <w:sz w:val="32"/>
          <w:szCs w:val="32"/>
        </w:rPr>
      </w:pPr>
      <w:proofErr w:type="gramStart"/>
      <w:r w:rsidRPr="003D37C3">
        <w:rPr>
          <w:rFonts w:cs="Arial"/>
          <w:color w:val="000080"/>
          <w:sz w:val="32"/>
          <w:szCs w:val="32"/>
        </w:rPr>
        <w:t>and</w:t>
      </w:r>
      <w:proofErr w:type="gramEnd"/>
      <w:r w:rsidRPr="003D37C3">
        <w:rPr>
          <w:rFonts w:cs="Arial"/>
          <w:color w:val="000080"/>
          <w:sz w:val="32"/>
          <w:szCs w:val="32"/>
        </w:rPr>
        <w:t xml:space="preserve"> Non-Departmental Bodies</w:t>
      </w:r>
    </w:p>
    <w:p w14:paraId="7C359D1F" w14:textId="77777777" w:rsidR="003D37C3" w:rsidRDefault="003D37C3" w:rsidP="00CC7738">
      <w:pPr>
        <w:jc w:val="center"/>
        <w:rPr>
          <w:rFonts w:cs="Arial"/>
          <w:color w:val="000080"/>
          <w:sz w:val="32"/>
          <w:szCs w:val="32"/>
        </w:rPr>
      </w:pPr>
    </w:p>
    <w:p w14:paraId="3DB9DEAB" w14:textId="77777777" w:rsidR="00CC7738" w:rsidRDefault="00CC7738" w:rsidP="00212989">
      <w:pPr>
        <w:pStyle w:val="Heading2"/>
        <w:numPr>
          <w:ilvl w:val="0"/>
          <w:numId w:val="0"/>
        </w:numPr>
        <w:ind w:left="576"/>
        <w:jc w:val="center"/>
        <w:rPr>
          <w:color w:val="000080"/>
          <w:sz w:val="36"/>
          <w:szCs w:val="20"/>
        </w:rPr>
      </w:pPr>
      <w:r>
        <w:rPr>
          <w:b w:val="0"/>
          <w:sz w:val="32"/>
        </w:rPr>
        <w:br w:type="page"/>
      </w:r>
      <w:bookmarkStart w:id="47" w:name="_Toc207013975"/>
      <w:bookmarkStart w:id="48" w:name="_Toc352931910"/>
      <w:bookmarkStart w:id="49" w:name="_Toc427327784"/>
      <w:r w:rsidRPr="00212989">
        <w:rPr>
          <w:color w:val="002060"/>
          <w:u w:val="none"/>
        </w:rPr>
        <w:lastRenderedPageBreak/>
        <w:t>Statement of Compliance to the HSC Net</w:t>
      </w:r>
      <w:bookmarkEnd w:id="47"/>
      <w:r w:rsidRPr="00212989">
        <w:rPr>
          <w:color w:val="002060"/>
          <w:u w:val="none"/>
        </w:rPr>
        <w:t>work</w:t>
      </w:r>
      <w:bookmarkEnd w:id="48"/>
      <w:bookmarkEnd w:id="49"/>
    </w:p>
    <w:p w14:paraId="7D2E121C" w14:textId="09207E98" w:rsidR="00CC7738" w:rsidRDefault="00CC7738" w:rsidP="00CC7738">
      <w:pPr>
        <w:pStyle w:val="1"/>
        <w:rPr>
          <w:rFonts w:ascii="Arial" w:hAnsi="Arial" w:cs="Arial"/>
        </w:rPr>
      </w:pPr>
      <w:r>
        <w:rPr>
          <w:rFonts w:ascii="Arial" w:hAnsi="Arial" w:cs="Arial"/>
        </w:rPr>
        <w:t>This Statement of Compliance is a minimum requirement and for particular organisations or applications and may be supplemented by additional requirements identified by the Health Social Care Board.</w:t>
      </w:r>
    </w:p>
    <w:p w14:paraId="361A5932" w14:textId="77777777" w:rsidR="00CC7738" w:rsidRDefault="00CC7738" w:rsidP="00CC7738">
      <w:pPr>
        <w:pStyle w:val="1"/>
        <w:rPr>
          <w:rFonts w:ascii="Arial" w:hAnsi="Arial" w:cs="Arial"/>
          <w:b/>
          <w:bCs/>
        </w:rPr>
      </w:pPr>
      <w:r>
        <w:rPr>
          <w:rFonts w:ascii="Arial" w:hAnsi="Arial" w:cs="Arial"/>
        </w:rPr>
        <w:t>I  ......................................................................of  ........................................................</w:t>
      </w:r>
    </w:p>
    <w:p w14:paraId="2BDC9CF8" w14:textId="77777777" w:rsidR="00CC7738" w:rsidRDefault="00CC7738" w:rsidP="00CC7738">
      <w:pPr>
        <w:pStyle w:val="1"/>
        <w:rPr>
          <w:rFonts w:ascii="Arial" w:hAnsi="Arial" w:cs="Arial"/>
        </w:rPr>
      </w:pPr>
      <w:r>
        <w:rPr>
          <w:rFonts w:ascii="Arial" w:hAnsi="Arial" w:cs="Arial"/>
          <w:sz w:val="16"/>
        </w:rPr>
        <w:t>(name of CEO or equivalent)</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 xml:space="preserve">   (HSC Organisation name)</w:t>
      </w:r>
    </w:p>
    <w:p w14:paraId="497EACB6" w14:textId="77777777" w:rsidR="00CC7738" w:rsidRDefault="00CC7738" w:rsidP="00CC7738">
      <w:pPr>
        <w:pStyle w:val="1"/>
        <w:rPr>
          <w:rFonts w:ascii="Arial" w:hAnsi="Arial" w:cs="Arial"/>
        </w:rPr>
      </w:pPr>
      <w:r>
        <w:rPr>
          <w:rFonts w:ascii="Arial" w:hAnsi="Arial" w:cs="Arial"/>
        </w:rPr>
        <w:t>certify that the following security measures are in place and will be adhered to:</w:t>
      </w:r>
    </w:p>
    <w:tbl>
      <w:tblPr>
        <w:tblW w:w="903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515"/>
        <w:gridCol w:w="4515"/>
      </w:tblGrid>
      <w:tr w:rsidR="00CC7738" w14:paraId="0B1FFC2A" w14:textId="77777777" w:rsidTr="00CC7738">
        <w:tc>
          <w:tcPr>
            <w:tcW w:w="9030" w:type="dxa"/>
            <w:gridSpan w:val="2"/>
            <w:tcBorders>
              <w:top w:val="single" w:sz="6" w:space="0" w:color="auto"/>
              <w:left w:val="single" w:sz="6" w:space="0" w:color="auto"/>
              <w:bottom w:val="single" w:sz="6" w:space="0" w:color="auto"/>
              <w:right w:val="single" w:sz="6" w:space="0" w:color="auto"/>
            </w:tcBorders>
          </w:tcPr>
          <w:p w14:paraId="59E6ED07" w14:textId="2C983932" w:rsidR="00CC7738" w:rsidRDefault="00CC7738" w:rsidP="00CC7738">
            <w:pPr>
              <w:pStyle w:val="1"/>
              <w:tabs>
                <w:tab w:val="left" w:pos="77"/>
                <w:tab w:val="left" w:pos="221"/>
                <w:tab w:val="left" w:pos="365"/>
              </w:tabs>
              <w:rPr>
                <w:rFonts w:ascii="Arial" w:hAnsi="Arial" w:cs="Arial"/>
                <w:sz w:val="22"/>
                <w:szCs w:val="22"/>
              </w:rPr>
            </w:pPr>
            <w:r>
              <w:rPr>
                <w:rFonts w:ascii="Arial" w:hAnsi="Arial" w:cs="Arial"/>
                <w:sz w:val="22"/>
                <w:szCs w:val="22"/>
              </w:rPr>
              <w:t>The following represents the baseline requirements for connection to the HSC network and conformance to published policy on matters relating to the security of information held within, or communicated across the HSC ICT infrastructure.</w:t>
            </w:r>
          </w:p>
        </w:tc>
      </w:tr>
      <w:tr w:rsidR="00CC7738" w14:paraId="4178C7A0" w14:textId="77777777" w:rsidTr="00CC7738">
        <w:tc>
          <w:tcPr>
            <w:tcW w:w="4515" w:type="dxa"/>
            <w:tcBorders>
              <w:top w:val="single" w:sz="6" w:space="0" w:color="auto"/>
              <w:left w:val="single" w:sz="6" w:space="0" w:color="auto"/>
              <w:bottom w:val="single" w:sz="6" w:space="0" w:color="auto"/>
              <w:right w:val="single" w:sz="6" w:space="0" w:color="auto"/>
            </w:tcBorders>
          </w:tcPr>
          <w:p w14:paraId="651989D5" w14:textId="77777777" w:rsidR="00CC7738" w:rsidRDefault="00CC7738">
            <w:pPr>
              <w:pStyle w:val="1"/>
              <w:tabs>
                <w:tab w:val="left" w:pos="77"/>
                <w:tab w:val="left" w:pos="221"/>
                <w:tab w:val="left" w:pos="365"/>
              </w:tabs>
              <w:rPr>
                <w:rFonts w:ascii="Arial" w:hAnsi="Arial" w:cs="Arial"/>
                <w:sz w:val="22"/>
                <w:szCs w:val="22"/>
              </w:rPr>
            </w:pPr>
          </w:p>
          <w:p w14:paraId="1FC9A186" w14:textId="77777777" w:rsidR="00CC7738" w:rsidRDefault="00CC7738">
            <w:pPr>
              <w:pStyle w:val="1"/>
              <w:tabs>
                <w:tab w:val="left" w:pos="77"/>
                <w:tab w:val="left" w:pos="221"/>
                <w:tab w:val="left" w:pos="365"/>
              </w:tabs>
              <w:rPr>
                <w:rFonts w:ascii="Arial" w:hAnsi="Arial" w:cs="Arial"/>
                <w:sz w:val="22"/>
                <w:szCs w:val="22"/>
              </w:rPr>
            </w:pPr>
            <w:r>
              <w:rPr>
                <w:rFonts w:ascii="Arial" w:hAnsi="Arial" w:cs="Arial"/>
                <w:sz w:val="22"/>
                <w:szCs w:val="22"/>
              </w:rPr>
              <w:t>1. The organisation abides by the HSC ICT Security Policy and associated documentation.</w:t>
            </w:r>
          </w:p>
          <w:p w14:paraId="15464FCC" w14:textId="77777777" w:rsidR="00CC7738" w:rsidRDefault="00CC7738">
            <w:pPr>
              <w:pStyle w:val="1"/>
              <w:tabs>
                <w:tab w:val="left" w:pos="77"/>
                <w:tab w:val="left" w:pos="221"/>
                <w:tab w:val="left" w:pos="365"/>
              </w:tabs>
              <w:rPr>
                <w:rFonts w:ascii="Arial" w:hAnsi="Arial" w:cs="Arial"/>
                <w:sz w:val="22"/>
                <w:szCs w:val="22"/>
              </w:rPr>
            </w:pPr>
          </w:p>
          <w:p w14:paraId="45700ED7" w14:textId="77777777" w:rsidR="00CC7738" w:rsidRDefault="00CC7738">
            <w:pPr>
              <w:pStyle w:val="1"/>
              <w:tabs>
                <w:tab w:val="left" w:pos="77"/>
                <w:tab w:val="left" w:pos="221"/>
                <w:tab w:val="left" w:pos="365"/>
              </w:tabs>
              <w:rPr>
                <w:rFonts w:ascii="Arial" w:hAnsi="Arial" w:cs="Arial"/>
                <w:sz w:val="22"/>
                <w:szCs w:val="22"/>
              </w:rPr>
            </w:pPr>
            <w:r>
              <w:rPr>
                <w:rFonts w:ascii="Arial" w:hAnsi="Arial" w:cs="Arial"/>
                <w:sz w:val="22"/>
                <w:szCs w:val="22"/>
              </w:rPr>
              <w:t>2. The organisation understands the need to assess risk and to implement measures to ensure the preservation of confidentiality, integrity and availability of information.</w:t>
            </w:r>
          </w:p>
          <w:p w14:paraId="76F61DC0" w14:textId="77777777" w:rsidR="00CC7738" w:rsidRDefault="00CC7738">
            <w:pPr>
              <w:pStyle w:val="1"/>
              <w:tabs>
                <w:tab w:val="left" w:pos="77"/>
                <w:tab w:val="left" w:pos="221"/>
                <w:tab w:val="left" w:pos="365"/>
              </w:tabs>
              <w:rPr>
                <w:rFonts w:ascii="Arial" w:hAnsi="Arial" w:cs="Arial"/>
                <w:sz w:val="22"/>
                <w:szCs w:val="22"/>
              </w:rPr>
            </w:pPr>
          </w:p>
          <w:p w14:paraId="5AE0522C" w14:textId="77777777" w:rsidR="00CC7738" w:rsidRDefault="00CC7738">
            <w:pPr>
              <w:pStyle w:val="1"/>
              <w:tabs>
                <w:tab w:val="left" w:pos="77"/>
                <w:tab w:val="left" w:pos="221"/>
                <w:tab w:val="left" w:pos="365"/>
              </w:tabs>
              <w:rPr>
                <w:rFonts w:ascii="Arial" w:hAnsi="Arial" w:cs="Arial"/>
                <w:sz w:val="22"/>
                <w:szCs w:val="22"/>
              </w:rPr>
            </w:pPr>
            <w:r>
              <w:rPr>
                <w:rFonts w:ascii="Arial" w:hAnsi="Arial" w:cs="Arial"/>
                <w:sz w:val="22"/>
                <w:szCs w:val="22"/>
              </w:rPr>
              <w:t>3. Senior Management within the organisation have set clear policy direction through the issue and maintenance of an Information Security policy.</w:t>
            </w:r>
          </w:p>
          <w:p w14:paraId="6ABD52E6" w14:textId="77777777" w:rsidR="00CC7738" w:rsidRDefault="00CC7738">
            <w:pPr>
              <w:pStyle w:val="1"/>
              <w:tabs>
                <w:tab w:val="left" w:pos="77"/>
                <w:tab w:val="left" w:pos="221"/>
                <w:tab w:val="left" w:pos="365"/>
              </w:tabs>
              <w:rPr>
                <w:rFonts w:ascii="Arial" w:hAnsi="Arial" w:cs="Arial"/>
                <w:sz w:val="22"/>
                <w:szCs w:val="22"/>
              </w:rPr>
            </w:pPr>
          </w:p>
          <w:p w14:paraId="7C22377D" w14:textId="77777777" w:rsidR="00CC7738" w:rsidRDefault="00CC7738">
            <w:pPr>
              <w:pStyle w:val="1"/>
              <w:tabs>
                <w:tab w:val="left" w:pos="77"/>
                <w:tab w:val="left" w:pos="221"/>
                <w:tab w:val="left" w:pos="365"/>
              </w:tabs>
              <w:rPr>
                <w:rFonts w:ascii="Arial" w:hAnsi="Arial" w:cs="Arial"/>
                <w:sz w:val="22"/>
                <w:szCs w:val="22"/>
              </w:rPr>
            </w:pPr>
            <w:r>
              <w:rPr>
                <w:rFonts w:ascii="Arial" w:hAnsi="Arial" w:cs="Arial"/>
                <w:sz w:val="22"/>
                <w:szCs w:val="22"/>
              </w:rPr>
              <w:t>4. The organisation has established a management framework to initiate and control the implementation of information security within the organisation.</w:t>
            </w:r>
          </w:p>
          <w:p w14:paraId="47B7B2DE" w14:textId="77777777" w:rsidR="00CC7738" w:rsidRDefault="00CC7738">
            <w:pPr>
              <w:pStyle w:val="1"/>
              <w:tabs>
                <w:tab w:val="left" w:pos="77"/>
                <w:tab w:val="left" w:pos="221"/>
                <w:tab w:val="left" w:pos="365"/>
              </w:tabs>
              <w:rPr>
                <w:rFonts w:ascii="Arial" w:hAnsi="Arial" w:cs="Arial"/>
                <w:sz w:val="22"/>
                <w:szCs w:val="22"/>
              </w:rPr>
            </w:pPr>
          </w:p>
          <w:p w14:paraId="6D55BD3F" w14:textId="77777777" w:rsidR="00CC7738" w:rsidRDefault="00CC7738">
            <w:pPr>
              <w:pStyle w:val="1"/>
              <w:tabs>
                <w:tab w:val="left" w:pos="77"/>
                <w:tab w:val="left" w:pos="221"/>
                <w:tab w:val="left" w:pos="365"/>
              </w:tabs>
              <w:rPr>
                <w:rFonts w:ascii="Arial" w:hAnsi="Arial" w:cs="Arial"/>
                <w:sz w:val="22"/>
                <w:szCs w:val="22"/>
              </w:rPr>
            </w:pPr>
            <w:r>
              <w:rPr>
                <w:rFonts w:ascii="Arial" w:hAnsi="Arial" w:cs="Arial"/>
                <w:sz w:val="22"/>
                <w:szCs w:val="22"/>
              </w:rPr>
              <w:t>5. The organisation has established processes to ensure that the organisation’s assets are effectively protected.</w:t>
            </w:r>
          </w:p>
          <w:p w14:paraId="0D4A087C" w14:textId="77777777" w:rsidR="00CC7738" w:rsidRDefault="00CC7738">
            <w:pPr>
              <w:pStyle w:val="1"/>
              <w:tabs>
                <w:tab w:val="left" w:pos="77"/>
                <w:tab w:val="left" w:pos="221"/>
                <w:tab w:val="left" w:pos="365"/>
              </w:tabs>
              <w:rPr>
                <w:rFonts w:ascii="Arial" w:hAnsi="Arial" w:cs="Arial"/>
                <w:sz w:val="22"/>
                <w:szCs w:val="22"/>
              </w:rPr>
            </w:pPr>
          </w:p>
          <w:p w14:paraId="6C34346B" w14:textId="77777777" w:rsidR="00CC7738" w:rsidRDefault="00CC7738">
            <w:pPr>
              <w:pStyle w:val="DefaultText1"/>
              <w:tabs>
                <w:tab w:val="left" w:pos="77"/>
                <w:tab w:val="left" w:pos="221"/>
                <w:tab w:val="left" w:pos="365"/>
              </w:tabs>
              <w:rPr>
                <w:rFonts w:ascii="Arial" w:hAnsi="Arial" w:cs="Arial"/>
                <w:sz w:val="22"/>
                <w:szCs w:val="22"/>
              </w:rPr>
            </w:pPr>
            <w:r>
              <w:rPr>
                <w:rFonts w:ascii="Arial" w:hAnsi="Arial" w:cs="Arial"/>
                <w:sz w:val="22"/>
                <w:szCs w:val="22"/>
              </w:rPr>
              <w:t>6. The organisation has defined ICT security roles and responsibilities throughout the organisation and has established mechanisms to ensure that all staff within the organisation’s employ are properly informed of the role they play in maintaining the ICT security of the organisation.</w:t>
            </w:r>
          </w:p>
          <w:p w14:paraId="29CBCFA1" w14:textId="77777777" w:rsidR="00CC7738" w:rsidRDefault="00CC7738">
            <w:pPr>
              <w:pStyle w:val="1"/>
              <w:tabs>
                <w:tab w:val="left" w:pos="77"/>
                <w:tab w:val="left" w:pos="221"/>
                <w:tab w:val="left" w:pos="365"/>
              </w:tabs>
              <w:rPr>
                <w:rFonts w:ascii="Arial" w:hAnsi="Arial" w:cs="Arial"/>
                <w:sz w:val="22"/>
                <w:szCs w:val="22"/>
              </w:rPr>
            </w:pPr>
          </w:p>
        </w:tc>
        <w:tc>
          <w:tcPr>
            <w:tcW w:w="4515" w:type="dxa"/>
            <w:tcBorders>
              <w:top w:val="single" w:sz="6" w:space="0" w:color="auto"/>
              <w:left w:val="single" w:sz="6" w:space="0" w:color="auto"/>
              <w:bottom w:val="single" w:sz="6" w:space="0" w:color="auto"/>
              <w:right w:val="single" w:sz="6" w:space="0" w:color="auto"/>
            </w:tcBorders>
          </w:tcPr>
          <w:p w14:paraId="0AE9168D" w14:textId="77777777" w:rsidR="00CC7738" w:rsidRDefault="00CC7738">
            <w:pPr>
              <w:pStyle w:val="DefaultText"/>
              <w:tabs>
                <w:tab w:val="left" w:pos="77"/>
                <w:tab w:val="left" w:pos="221"/>
                <w:tab w:val="left" w:pos="365"/>
              </w:tabs>
              <w:rPr>
                <w:rFonts w:cs="Arial"/>
                <w:sz w:val="22"/>
                <w:szCs w:val="22"/>
                <w:lang w:val="en-GB"/>
              </w:rPr>
            </w:pPr>
          </w:p>
          <w:p w14:paraId="2B12E881" w14:textId="77777777" w:rsidR="00CC7738" w:rsidRDefault="00CC7738">
            <w:pPr>
              <w:pStyle w:val="DefaultText"/>
              <w:tabs>
                <w:tab w:val="left" w:pos="77"/>
                <w:tab w:val="left" w:pos="221"/>
                <w:tab w:val="left" w:pos="365"/>
              </w:tabs>
              <w:rPr>
                <w:rFonts w:cs="Arial"/>
                <w:sz w:val="22"/>
                <w:szCs w:val="22"/>
                <w:lang w:val="en-GB"/>
              </w:rPr>
            </w:pPr>
            <w:r>
              <w:rPr>
                <w:rFonts w:cs="Arial"/>
                <w:sz w:val="22"/>
                <w:szCs w:val="22"/>
                <w:lang w:val="en-GB"/>
              </w:rPr>
              <w:t>7. The organisation has implemented measures to prevent unauthorised access, damage and interference to organisation premises, equipment and information.</w:t>
            </w:r>
          </w:p>
          <w:p w14:paraId="0F6E6912" w14:textId="77777777" w:rsidR="00CC7738" w:rsidRDefault="00CC7738">
            <w:pPr>
              <w:pStyle w:val="DefaultText"/>
              <w:tabs>
                <w:tab w:val="left" w:pos="77"/>
                <w:tab w:val="left" w:pos="221"/>
                <w:tab w:val="left" w:pos="365"/>
              </w:tabs>
              <w:rPr>
                <w:rFonts w:cs="Arial"/>
                <w:sz w:val="22"/>
                <w:szCs w:val="22"/>
                <w:lang w:val="en-GB"/>
              </w:rPr>
            </w:pPr>
          </w:p>
          <w:p w14:paraId="19C1809A" w14:textId="77777777" w:rsidR="00CC7738" w:rsidRDefault="00CC7738">
            <w:pPr>
              <w:pStyle w:val="DefaultText"/>
              <w:tabs>
                <w:tab w:val="left" w:pos="77"/>
                <w:tab w:val="left" w:pos="221"/>
                <w:tab w:val="left" w:pos="365"/>
              </w:tabs>
              <w:rPr>
                <w:rFonts w:cs="Arial"/>
                <w:sz w:val="22"/>
                <w:szCs w:val="22"/>
                <w:lang w:val="en-GB"/>
              </w:rPr>
            </w:pPr>
            <w:r>
              <w:rPr>
                <w:rFonts w:cs="Arial"/>
                <w:sz w:val="22"/>
                <w:szCs w:val="22"/>
                <w:lang w:val="en-GB"/>
              </w:rPr>
              <w:t>8.  The organisation has implemented Communications and Operations Management measures to ensure the correct and secure operation of information processing facilities.</w:t>
            </w:r>
          </w:p>
          <w:p w14:paraId="2F6F5C1A" w14:textId="77777777" w:rsidR="00CC7738" w:rsidRDefault="00CC7738" w:rsidP="00341010">
            <w:pPr>
              <w:pStyle w:val="DefaultText"/>
              <w:tabs>
                <w:tab w:val="left" w:pos="77"/>
                <w:tab w:val="left" w:pos="221"/>
                <w:tab w:val="left" w:pos="365"/>
              </w:tabs>
              <w:jc w:val="center"/>
              <w:rPr>
                <w:rFonts w:cs="Arial"/>
                <w:sz w:val="22"/>
                <w:szCs w:val="22"/>
                <w:lang w:val="en-GB"/>
              </w:rPr>
            </w:pPr>
          </w:p>
          <w:p w14:paraId="5E2D2836" w14:textId="77777777" w:rsidR="00CC7738" w:rsidRDefault="00CC7738">
            <w:pPr>
              <w:pStyle w:val="DefaultText"/>
              <w:tabs>
                <w:tab w:val="left" w:pos="77"/>
                <w:tab w:val="left" w:pos="221"/>
                <w:tab w:val="left" w:pos="365"/>
              </w:tabs>
              <w:rPr>
                <w:rFonts w:cs="Arial"/>
                <w:sz w:val="22"/>
                <w:szCs w:val="22"/>
                <w:lang w:val="en-GB"/>
              </w:rPr>
            </w:pPr>
            <w:r>
              <w:rPr>
                <w:rFonts w:cs="Arial"/>
                <w:sz w:val="22"/>
                <w:szCs w:val="22"/>
                <w:lang w:val="en-GB"/>
              </w:rPr>
              <w:t>9. The organisation has implemented measures to control access to information for both staff within the organisation’s employ and other external individuals and third party organisations that may be granted access to the organisation’s ICT infrastructure.</w:t>
            </w:r>
          </w:p>
          <w:p w14:paraId="056C867F" w14:textId="77777777" w:rsidR="00CC7738" w:rsidRDefault="00CC7738">
            <w:pPr>
              <w:pStyle w:val="DefaultText"/>
              <w:tabs>
                <w:tab w:val="left" w:pos="77"/>
                <w:tab w:val="left" w:pos="221"/>
                <w:tab w:val="left" w:pos="365"/>
              </w:tabs>
              <w:rPr>
                <w:rFonts w:cs="Arial"/>
                <w:sz w:val="22"/>
                <w:szCs w:val="22"/>
                <w:lang w:val="en-GB"/>
              </w:rPr>
            </w:pPr>
          </w:p>
          <w:p w14:paraId="2F7078AD" w14:textId="77777777" w:rsidR="00CC7738" w:rsidRDefault="00CC7738">
            <w:pPr>
              <w:pStyle w:val="DefaultText"/>
              <w:tabs>
                <w:tab w:val="left" w:pos="77"/>
                <w:tab w:val="left" w:pos="221"/>
                <w:tab w:val="left" w:pos="365"/>
              </w:tabs>
              <w:rPr>
                <w:rFonts w:cs="Arial"/>
                <w:sz w:val="22"/>
                <w:szCs w:val="22"/>
                <w:lang w:val="en-GB"/>
              </w:rPr>
            </w:pPr>
            <w:r>
              <w:rPr>
                <w:rFonts w:cs="Arial"/>
                <w:sz w:val="22"/>
                <w:szCs w:val="22"/>
                <w:lang w:val="en-GB"/>
              </w:rPr>
              <w:t>10. The organisation has implemented measures to ensure that security is built into information systems.</w:t>
            </w:r>
          </w:p>
          <w:p w14:paraId="08D243B7" w14:textId="77777777" w:rsidR="00CC7738" w:rsidRDefault="00CC7738">
            <w:pPr>
              <w:pStyle w:val="DefaultText"/>
              <w:tabs>
                <w:tab w:val="left" w:pos="77"/>
                <w:tab w:val="left" w:pos="221"/>
                <w:tab w:val="left" w:pos="365"/>
              </w:tabs>
              <w:rPr>
                <w:rFonts w:cs="Arial"/>
                <w:sz w:val="22"/>
                <w:szCs w:val="22"/>
                <w:lang w:val="en-GB"/>
              </w:rPr>
            </w:pPr>
          </w:p>
          <w:p w14:paraId="057C862C" w14:textId="77777777" w:rsidR="00CC7738" w:rsidRDefault="00CC7738">
            <w:pPr>
              <w:pStyle w:val="DefaultText"/>
              <w:tabs>
                <w:tab w:val="left" w:pos="77"/>
                <w:tab w:val="left" w:pos="221"/>
                <w:tab w:val="left" w:pos="365"/>
              </w:tabs>
              <w:rPr>
                <w:rFonts w:cs="Arial"/>
                <w:sz w:val="22"/>
                <w:szCs w:val="22"/>
                <w:lang w:val="en-GB"/>
              </w:rPr>
            </w:pPr>
            <w:r>
              <w:rPr>
                <w:rFonts w:cs="Arial"/>
                <w:sz w:val="22"/>
                <w:szCs w:val="22"/>
                <w:lang w:val="en-GB"/>
              </w:rPr>
              <w:t>11. The organisation has implemented measures to counteract interruptions to business activities and to protect critical business processes from the effects of major failure or disasters.</w:t>
            </w:r>
          </w:p>
          <w:p w14:paraId="1533EC6D" w14:textId="77777777" w:rsidR="00CC7738" w:rsidRDefault="00CC7738">
            <w:pPr>
              <w:pStyle w:val="DefaultText"/>
              <w:tabs>
                <w:tab w:val="left" w:pos="77"/>
                <w:tab w:val="left" w:pos="221"/>
                <w:tab w:val="left" w:pos="365"/>
              </w:tabs>
              <w:rPr>
                <w:rFonts w:cs="Arial"/>
                <w:sz w:val="22"/>
                <w:szCs w:val="22"/>
                <w:lang w:val="en-GB"/>
              </w:rPr>
            </w:pPr>
          </w:p>
          <w:p w14:paraId="0401CC0C" w14:textId="77777777" w:rsidR="00CC7738" w:rsidRDefault="00CC7738">
            <w:pPr>
              <w:pStyle w:val="DefaultText"/>
              <w:tabs>
                <w:tab w:val="left" w:pos="77"/>
                <w:tab w:val="left" w:pos="221"/>
                <w:tab w:val="left" w:pos="365"/>
              </w:tabs>
              <w:rPr>
                <w:rFonts w:cs="Arial"/>
                <w:sz w:val="22"/>
                <w:szCs w:val="22"/>
                <w:lang w:val="en-GB"/>
              </w:rPr>
            </w:pPr>
            <w:r>
              <w:rPr>
                <w:rFonts w:cs="Arial"/>
                <w:sz w:val="22"/>
                <w:szCs w:val="22"/>
                <w:lang w:val="en-GB"/>
              </w:rPr>
              <w:t>12. The organisation’s design, operation, use and management of information systems comply with current relevant criminal and civil law and statutory, regulatory and contractual obligations.</w:t>
            </w:r>
          </w:p>
          <w:p w14:paraId="53FD8F8C" w14:textId="77777777" w:rsidR="00CC7738" w:rsidRDefault="00CC7738">
            <w:pPr>
              <w:pStyle w:val="DefaultText"/>
              <w:tabs>
                <w:tab w:val="left" w:pos="77"/>
                <w:tab w:val="left" w:pos="221"/>
                <w:tab w:val="left" w:pos="365"/>
              </w:tabs>
              <w:rPr>
                <w:rFonts w:cs="Arial"/>
                <w:sz w:val="22"/>
                <w:szCs w:val="22"/>
                <w:lang w:val="en-GB"/>
              </w:rPr>
            </w:pPr>
          </w:p>
        </w:tc>
      </w:tr>
    </w:tbl>
    <w:p w14:paraId="518F0FD4" w14:textId="77777777" w:rsidR="00CC7738" w:rsidRDefault="00CC7738" w:rsidP="00CC7738">
      <w:pPr>
        <w:pStyle w:val="DefaultText"/>
        <w:rPr>
          <w:rFonts w:cs="Arial"/>
          <w:szCs w:val="20"/>
          <w:lang w:val="en-GB"/>
        </w:rPr>
      </w:pPr>
    </w:p>
    <w:p w14:paraId="785F1586" w14:textId="77777777" w:rsidR="00CC7738" w:rsidRDefault="00CC7738" w:rsidP="00CC7738">
      <w:pPr>
        <w:pStyle w:val="DefaultText"/>
        <w:rPr>
          <w:rFonts w:cs="Arial"/>
          <w:lang w:val="en-GB"/>
        </w:rPr>
      </w:pPr>
    </w:p>
    <w:p w14:paraId="72C9A9E4" w14:textId="77777777" w:rsidR="00CC7738" w:rsidRDefault="00CC7738" w:rsidP="00CC7738">
      <w:pPr>
        <w:pStyle w:val="1"/>
        <w:tabs>
          <w:tab w:val="left" w:pos="77"/>
          <w:tab w:val="left" w:pos="221"/>
        </w:tabs>
        <w:rPr>
          <w:rFonts w:ascii="Arial" w:hAnsi="Arial" w:cs="Arial"/>
          <w:b/>
          <w:sz w:val="32"/>
        </w:rPr>
      </w:pPr>
    </w:p>
    <w:p w14:paraId="3D87858A" w14:textId="77777777" w:rsidR="00CC7738" w:rsidRDefault="00CC7738" w:rsidP="00CC7738">
      <w:pPr>
        <w:pStyle w:val="1"/>
        <w:tabs>
          <w:tab w:val="left" w:pos="77"/>
          <w:tab w:val="left" w:pos="221"/>
        </w:tabs>
        <w:rPr>
          <w:rFonts w:ascii="Arial" w:hAnsi="Arial" w:cs="Arial"/>
          <w:b/>
          <w:sz w:val="32"/>
        </w:rPr>
      </w:pPr>
    </w:p>
    <w:p w14:paraId="131AE6C3" w14:textId="77777777" w:rsidR="00CC7738" w:rsidRDefault="00CC7738" w:rsidP="00CC7738">
      <w:pPr>
        <w:pStyle w:val="1"/>
        <w:tabs>
          <w:tab w:val="left" w:pos="77"/>
          <w:tab w:val="left" w:pos="221"/>
        </w:tabs>
        <w:rPr>
          <w:rFonts w:ascii="Arial" w:hAnsi="Arial" w:cs="Arial"/>
          <w:b/>
          <w:sz w:val="32"/>
        </w:rPr>
      </w:pPr>
    </w:p>
    <w:p w14:paraId="0A138256" w14:textId="77777777" w:rsidR="00CC7738" w:rsidRDefault="00CC7738" w:rsidP="00CC7738">
      <w:pPr>
        <w:pStyle w:val="1"/>
        <w:tabs>
          <w:tab w:val="left" w:pos="77"/>
          <w:tab w:val="left" w:pos="221"/>
        </w:tabs>
        <w:rPr>
          <w:rFonts w:ascii="Arial" w:hAnsi="Arial" w:cs="Arial"/>
        </w:rPr>
      </w:pPr>
      <w:r>
        <w:rPr>
          <w:rFonts w:ascii="Arial" w:hAnsi="Arial" w:cs="Arial"/>
          <w:b/>
          <w:sz w:val="32"/>
        </w:rPr>
        <w:t>Signature</w:t>
      </w:r>
    </w:p>
    <w:p w14:paraId="297BD943" w14:textId="77777777" w:rsidR="00CC7738" w:rsidRDefault="00CC7738" w:rsidP="00CC7738">
      <w:pPr>
        <w:pStyle w:val="1"/>
        <w:tabs>
          <w:tab w:val="left" w:pos="77"/>
          <w:tab w:val="left" w:pos="221"/>
        </w:tabs>
        <w:rPr>
          <w:rFonts w:ascii="Arial" w:hAnsi="Arial" w:cs="Arial"/>
        </w:rPr>
      </w:pPr>
    </w:p>
    <w:p w14:paraId="0F4AA5C7" w14:textId="77777777" w:rsidR="00CC7738" w:rsidRDefault="00CC7738" w:rsidP="00CC7738">
      <w:pPr>
        <w:pStyle w:val="1"/>
        <w:tabs>
          <w:tab w:val="left" w:pos="77"/>
          <w:tab w:val="left" w:pos="221"/>
        </w:tabs>
        <w:rPr>
          <w:rFonts w:ascii="Arial" w:hAnsi="Arial" w:cs="Arial"/>
        </w:rPr>
      </w:pPr>
    </w:p>
    <w:p w14:paraId="3DC66CE1" w14:textId="77777777" w:rsidR="00CC7738" w:rsidRDefault="00CC7738" w:rsidP="00CC7738">
      <w:pPr>
        <w:pStyle w:val="1"/>
        <w:tabs>
          <w:tab w:val="left" w:pos="77"/>
          <w:tab w:val="left" w:pos="221"/>
        </w:tabs>
        <w:rPr>
          <w:rFonts w:ascii="Arial" w:hAnsi="Arial" w:cs="Arial"/>
        </w:rPr>
      </w:pPr>
      <w:r>
        <w:rPr>
          <w:rFonts w:ascii="Arial" w:hAnsi="Arial" w:cs="Arial"/>
        </w:rPr>
        <w:t>I certify that the above is true and understand that continuing failure to meet some or all parts of this Statement of Compliance may result in disconnection from the HSC network.</w:t>
      </w:r>
    </w:p>
    <w:p w14:paraId="004BC650" w14:textId="77777777" w:rsidR="00CC7738" w:rsidRDefault="00CC7738" w:rsidP="00CC7738">
      <w:pPr>
        <w:pStyle w:val="1"/>
        <w:tabs>
          <w:tab w:val="left" w:pos="77"/>
          <w:tab w:val="left" w:pos="221"/>
        </w:tabs>
        <w:rPr>
          <w:rFonts w:ascii="Arial" w:hAnsi="Arial" w:cs="Arial"/>
        </w:rPr>
      </w:pPr>
    </w:p>
    <w:p w14:paraId="7603A4FB" w14:textId="77777777" w:rsidR="00CC7738" w:rsidRDefault="00CC7738" w:rsidP="00CC7738">
      <w:pPr>
        <w:pStyle w:val="1"/>
        <w:tabs>
          <w:tab w:val="left" w:pos="77"/>
          <w:tab w:val="left" w:pos="221"/>
        </w:tabs>
        <w:rPr>
          <w:rFonts w:ascii="Arial" w:hAnsi="Arial" w:cs="Arial"/>
        </w:rPr>
      </w:pPr>
    </w:p>
    <w:p w14:paraId="04DD1AB0" w14:textId="77777777" w:rsidR="00CC7738" w:rsidRDefault="00CC7738" w:rsidP="00CC7738">
      <w:pPr>
        <w:pStyle w:val="1"/>
        <w:tabs>
          <w:tab w:val="left" w:pos="77"/>
          <w:tab w:val="left" w:pos="221"/>
        </w:tabs>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14:paraId="31558A36" w14:textId="77777777" w:rsidR="00CC7738" w:rsidRDefault="00CC7738" w:rsidP="00CC7738">
      <w:pPr>
        <w:pStyle w:val="1"/>
        <w:tabs>
          <w:tab w:val="left" w:pos="77"/>
          <w:tab w:val="left" w:pos="221"/>
        </w:tabs>
        <w:rPr>
          <w:rFonts w:ascii="Arial" w:hAnsi="Arial" w:cs="Arial"/>
          <w:vertAlign w:val="superscript"/>
        </w:rPr>
      </w:pPr>
      <w:r>
        <w:rPr>
          <w:rFonts w:ascii="Arial" w:hAnsi="Arial" w:cs="Arial"/>
          <w:b/>
        </w:rPr>
        <w:t>Signature</w:t>
      </w:r>
      <w:r>
        <w:rPr>
          <w:rFonts w:ascii="Arial" w:hAnsi="Arial" w:cs="Arial"/>
        </w:rPr>
        <w:t xml:space="preserve">........................................................    </w:t>
      </w:r>
      <w:r>
        <w:rPr>
          <w:rFonts w:ascii="Arial" w:hAnsi="Arial" w:cs="Arial"/>
          <w:b/>
        </w:rPr>
        <w:t>Date</w:t>
      </w:r>
      <w:r>
        <w:rPr>
          <w:rFonts w:ascii="Arial" w:hAnsi="Arial" w:cs="Arial"/>
        </w:rPr>
        <w:t>.......................</w:t>
      </w:r>
    </w:p>
    <w:p w14:paraId="52B08B2F" w14:textId="77777777" w:rsidR="00CC7738" w:rsidRDefault="00CC7738" w:rsidP="00CC7738">
      <w:pPr>
        <w:pStyle w:val="1"/>
        <w:tabs>
          <w:tab w:val="left" w:pos="77"/>
          <w:tab w:val="left" w:pos="221"/>
        </w:tabs>
        <w:rPr>
          <w:rFonts w:ascii="Arial" w:hAnsi="Arial" w:cs="Arial"/>
        </w:rPr>
      </w:pPr>
      <w:r>
        <w:rPr>
          <w:rFonts w:ascii="Arial" w:hAnsi="Arial" w:cs="Arial"/>
          <w:vertAlign w:val="superscript"/>
        </w:rPr>
        <w:t>The signatory must carry the specific authority of the Chief Executive or equivalent</w:t>
      </w:r>
    </w:p>
    <w:p w14:paraId="774D2FA1" w14:textId="77777777" w:rsidR="00CC7738" w:rsidRDefault="00CC7738" w:rsidP="00CC7738">
      <w:pPr>
        <w:pStyle w:val="1"/>
        <w:tabs>
          <w:tab w:val="left" w:pos="77"/>
          <w:tab w:val="left" w:pos="221"/>
        </w:tabs>
        <w:rPr>
          <w:rFonts w:ascii="Arial" w:hAnsi="Arial" w:cs="Arial"/>
          <w:b/>
        </w:rPr>
      </w:pPr>
    </w:p>
    <w:p w14:paraId="66D6F087" w14:textId="31E0AC92" w:rsidR="00CC7738" w:rsidRDefault="00CC7738" w:rsidP="00CC7738">
      <w:pPr>
        <w:pStyle w:val="1"/>
        <w:tabs>
          <w:tab w:val="left" w:pos="77"/>
          <w:tab w:val="left" w:pos="221"/>
        </w:tabs>
        <w:rPr>
          <w:rFonts w:ascii="Arial" w:hAnsi="Arial" w:cs="Arial"/>
          <w:vertAlign w:val="superscript"/>
        </w:rPr>
      </w:pPr>
      <w:r>
        <w:rPr>
          <w:rFonts w:ascii="Arial" w:hAnsi="Arial" w:cs="Arial"/>
          <w:b/>
        </w:rPr>
        <w:t>Name</w:t>
      </w:r>
      <w:r>
        <w:rPr>
          <w:rFonts w:ascii="Arial" w:hAnsi="Arial" w:cs="Arial"/>
        </w:rPr>
        <w:t xml:space="preserve">...............................................................    </w:t>
      </w:r>
    </w:p>
    <w:p w14:paraId="67291C89" w14:textId="77777777" w:rsidR="00CC7738" w:rsidRDefault="00CC7738" w:rsidP="00CC7738">
      <w:pPr>
        <w:pStyle w:val="1"/>
        <w:tabs>
          <w:tab w:val="left" w:pos="77"/>
          <w:tab w:val="left" w:pos="221"/>
        </w:tabs>
        <w:rPr>
          <w:rFonts w:ascii="Arial" w:hAnsi="Arial" w:cs="Arial"/>
          <w:b/>
        </w:rPr>
      </w:pPr>
    </w:p>
    <w:p w14:paraId="61815135" w14:textId="13491F94" w:rsidR="00CC7738" w:rsidRDefault="00CC7738" w:rsidP="00CC7738">
      <w:pPr>
        <w:pStyle w:val="1"/>
        <w:tabs>
          <w:tab w:val="left" w:pos="77"/>
          <w:tab w:val="left" w:pos="221"/>
        </w:tabs>
        <w:rPr>
          <w:rFonts w:ascii="Arial" w:hAnsi="Arial" w:cs="Arial"/>
          <w:vertAlign w:val="superscript"/>
        </w:rPr>
      </w:pPr>
      <w:r>
        <w:rPr>
          <w:rFonts w:ascii="Arial" w:hAnsi="Arial" w:cs="Arial"/>
          <w:b/>
        </w:rPr>
        <w:t>Postion</w:t>
      </w:r>
      <w:r>
        <w:rPr>
          <w:rFonts w:ascii="Arial" w:hAnsi="Arial" w:cs="Arial"/>
        </w:rPr>
        <w:t xml:space="preserve">...........................................................    </w:t>
      </w:r>
    </w:p>
    <w:p w14:paraId="4A49B7DA" w14:textId="77777777" w:rsidR="00CC7738" w:rsidRDefault="00CC7738" w:rsidP="00CC7738">
      <w:pPr>
        <w:pStyle w:val="1"/>
        <w:tabs>
          <w:tab w:val="left" w:pos="77"/>
          <w:tab w:val="left" w:pos="221"/>
        </w:tabs>
        <w:rPr>
          <w:rFonts w:ascii="Arial" w:hAnsi="Arial" w:cs="Arial"/>
          <w:b/>
        </w:rPr>
      </w:pPr>
    </w:p>
    <w:p w14:paraId="091F0A27" w14:textId="77777777" w:rsidR="00CC7738" w:rsidRDefault="00CC7738" w:rsidP="00CC7738">
      <w:pPr>
        <w:pStyle w:val="1"/>
        <w:tabs>
          <w:tab w:val="left" w:pos="77"/>
          <w:tab w:val="left" w:pos="221"/>
        </w:tabs>
        <w:rPr>
          <w:rFonts w:ascii="Arial" w:hAnsi="Arial" w:cs="Arial"/>
          <w:b/>
        </w:rPr>
      </w:pPr>
    </w:p>
    <w:p w14:paraId="06D5397C" w14:textId="77777777" w:rsidR="00CC7738" w:rsidRDefault="00CC7738" w:rsidP="00CC7738">
      <w:pPr>
        <w:pStyle w:val="1"/>
        <w:tabs>
          <w:tab w:val="left" w:pos="77"/>
          <w:tab w:val="left" w:pos="221"/>
        </w:tabs>
        <w:rPr>
          <w:rFonts w:ascii="Arial" w:hAnsi="Arial" w:cs="Arial"/>
        </w:rPr>
      </w:pPr>
      <w:r>
        <w:rPr>
          <w:rFonts w:ascii="Arial" w:hAnsi="Arial" w:cs="Arial"/>
          <w:b/>
        </w:rPr>
        <w:t>Signature</w:t>
      </w:r>
      <w:r>
        <w:rPr>
          <w:rFonts w:ascii="Arial" w:hAnsi="Arial" w:cs="Arial"/>
        </w:rPr>
        <w:t xml:space="preserve">........................................................   </w:t>
      </w:r>
      <w:r>
        <w:rPr>
          <w:rFonts w:ascii="Arial" w:hAnsi="Arial" w:cs="Arial"/>
          <w:b/>
        </w:rPr>
        <w:t>Date</w:t>
      </w:r>
      <w:r>
        <w:rPr>
          <w:rFonts w:ascii="Arial" w:hAnsi="Arial" w:cs="Arial"/>
        </w:rPr>
        <w:t>........................</w:t>
      </w:r>
    </w:p>
    <w:p w14:paraId="681887DC" w14:textId="208E7A9E" w:rsidR="00CC7738" w:rsidRDefault="00CC7738" w:rsidP="00CC7738">
      <w:pPr>
        <w:pStyle w:val="1"/>
        <w:tabs>
          <w:tab w:val="left" w:pos="77"/>
          <w:tab w:val="left" w:pos="221"/>
        </w:tabs>
        <w:rPr>
          <w:rFonts w:ascii="Arial" w:hAnsi="Arial" w:cs="Arial"/>
        </w:rPr>
      </w:pPr>
      <w:r>
        <w:rPr>
          <w:rFonts w:ascii="Arial" w:hAnsi="Arial" w:cs="Arial"/>
          <w:vertAlign w:val="superscript"/>
        </w:rPr>
        <w:t>This must be countersigned bythe nominated individual responsible for ICT Security</w:t>
      </w:r>
    </w:p>
    <w:p w14:paraId="1F651E16" w14:textId="77777777" w:rsidR="00CC7738" w:rsidRDefault="00CC7738" w:rsidP="00CC7738">
      <w:pPr>
        <w:pStyle w:val="1"/>
        <w:tabs>
          <w:tab w:val="left" w:pos="77"/>
          <w:tab w:val="left" w:pos="221"/>
        </w:tabs>
        <w:rPr>
          <w:rFonts w:ascii="Arial" w:hAnsi="Arial" w:cs="Arial"/>
          <w:b/>
        </w:rPr>
      </w:pPr>
    </w:p>
    <w:p w14:paraId="776FAB7C" w14:textId="77777777" w:rsidR="00CC7738" w:rsidRDefault="00CC7738" w:rsidP="00CC7738">
      <w:pPr>
        <w:pStyle w:val="1"/>
        <w:tabs>
          <w:tab w:val="left" w:pos="77"/>
          <w:tab w:val="left" w:pos="221"/>
        </w:tabs>
        <w:rPr>
          <w:rFonts w:ascii="Arial" w:hAnsi="Arial" w:cs="Arial"/>
          <w:vertAlign w:val="superscript"/>
        </w:rPr>
      </w:pPr>
      <w:r>
        <w:rPr>
          <w:rFonts w:ascii="Arial" w:hAnsi="Arial" w:cs="Arial"/>
          <w:b/>
        </w:rPr>
        <w:t>Name</w:t>
      </w:r>
      <w:r>
        <w:rPr>
          <w:rFonts w:ascii="Arial" w:hAnsi="Arial" w:cs="Arial"/>
        </w:rPr>
        <w:t xml:space="preserve">...............................................................    </w:t>
      </w:r>
    </w:p>
    <w:p w14:paraId="1212A9EA" w14:textId="77777777" w:rsidR="00CC7738" w:rsidRDefault="00CC7738" w:rsidP="00CC7738">
      <w:pPr>
        <w:pStyle w:val="1"/>
        <w:tabs>
          <w:tab w:val="left" w:pos="77"/>
          <w:tab w:val="left" w:pos="221"/>
        </w:tabs>
        <w:rPr>
          <w:rFonts w:ascii="Arial" w:hAnsi="Arial" w:cs="Arial"/>
          <w:b/>
        </w:rPr>
      </w:pPr>
    </w:p>
    <w:p w14:paraId="710D1ED7" w14:textId="77777777" w:rsidR="00CC7738" w:rsidRDefault="00CC7738" w:rsidP="00CC7738">
      <w:pPr>
        <w:pStyle w:val="1"/>
        <w:tabs>
          <w:tab w:val="left" w:pos="77"/>
          <w:tab w:val="left" w:pos="221"/>
        </w:tabs>
        <w:rPr>
          <w:rFonts w:ascii="Arial" w:hAnsi="Arial" w:cs="Arial"/>
          <w:vertAlign w:val="superscript"/>
        </w:rPr>
      </w:pPr>
      <w:r>
        <w:rPr>
          <w:rFonts w:ascii="Arial" w:hAnsi="Arial" w:cs="Arial"/>
          <w:b/>
        </w:rPr>
        <w:t>Postion</w:t>
      </w:r>
      <w:r>
        <w:rPr>
          <w:rFonts w:ascii="Arial" w:hAnsi="Arial" w:cs="Arial"/>
        </w:rPr>
        <w:t xml:space="preserve">...........................................................    </w:t>
      </w:r>
    </w:p>
    <w:p w14:paraId="1020E1DC" w14:textId="77777777" w:rsidR="00CC7738" w:rsidRDefault="00CC7738" w:rsidP="00CC7738">
      <w:pPr>
        <w:pStyle w:val="1"/>
        <w:tabs>
          <w:tab w:val="left" w:pos="77"/>
          <w:tab w:val="left" w:pos="221"/>
        </w:tabs>
        <w:rPr>
          <w:rFonts w:ascii="Arial" w:hAnsi="Arial" w:cs="Arial"/>
        </w:rPr>
      </w:pPr>
    </w:p>
    <w:p w14:paraId="58856DB7" w14:textId="77777777" w:rsidR="00CC7738" w:rsidRDefault="00CC7738" w:rsidP="00CC7738">
      <w:pPr>
        <w:pStyle w:val="1"/>
        <w:tabs>
          <w:tab w:val="left" w:pos="77"/>
          <w:tab w:val="left" w:pos="221"/>
        </w:tabs>
        <w:rPr>
          <w:rFonts w:ascii="Arial" w:hAnsi="Arial" w:cs="Arial"/>
        </w:rPr>
      </w:pPr>
    </w:p>
    <w:p w14:paraId="11CEF98C" w14:textId="77777777" w:rsidR="00CC7738" w:rsidRDefault="00CC7738" w:rsidP="00CC7738">
      <w:pPr>
        <w:pStyle w:val="DefaultText"/>
        <w:rPr>
          <w:rFonts w:cs="Arial"/>
          <w:lang w:val="en-GB"/>
        </w:rPr>
      </w:pPr>
    </w:p>
    <w:p w14:paraId="4C483132" w14:textId="52223538" w:rsidR="00CC7738" w:rsidRDefault="00CC7738" w:rsidP="00CC7738">
      <w:pPr>
        <w:pStyle w:val="DefaultText"/>
        <w:rPr>
          <w:rFonts w:cs="Arial"/>
          <w:lang w:val="en-GB"/>
        </w:rPr>
      </w:pPr>
      <w:r>
        <w:rPr>
          <w:rFonts w:cs="Arial"/>
          <w:lang w:val="en-GB"/>
        </w:rPr>
        <w:t>Any significant changes in the status of the organisation should be communicated to the HSC ICT Security Manager</w:t>
      </w:r>
      <w:r w:rsidR="005E30B4">
        <w:rPr>
          <w:rFonts w:cs="Arial"/>
          <w:lang w:val="en-GB"/>
        </w:rPr>
        <w:t xml:space="preserve"> (ictsecuritymanager@hscni.net)</w:t>
      </w:r>
      <w:r>
        <w:rPr>
          <w:rFonts w:cs="Arial"/>
          <w:lang w:val="en-GB"/>
        </w:rPr>
        <w:t xml:space="preserve">. </w:t>
      </w:r>
    </w:p>
    <w:p w14:paraId="089433FE" w14:textId="77777777" w:rsidR="00CC7738" w:rsidRDefault="00CC7738" w:rsidP="00CC7738">
      <w:pPr>
        <w:overflowPunct/>
        <w:autoSpaceDE/>
        <w:autoSpaceDN/>
        <w:adjustRightInd/>
        <w:rPr>
          <w:rFonts w:cs="Arial"/>
        </w:rPr>
        <w:sectPr w:rsidR="00CC7738">
          <w:pgSz w:w="11905" w:h="16838"/>
          <w:pgMar w:top="873" w:right="1440" w:bottom="873" w:left="1440" w:header="720" w:footer="272" w:gutter="0"/>
          <w:cols w:space="720"/>
        </w:sectPr>
      </w:pPr>
    </w:p>
    <w:p w14:paraId="1EF1209E" w14:textId="31E2122C" w:rsidR="00530801" w:rsidRPr="00CC7738" w:rsidRDefault="00530801" w:rsidP="00530801">
      <w:pPr>
        <w:pStyle w:val="Heading1"/>
        <w:numPr>
          <w:ilvl w:val="0"/>
          <w:numId w:val="0"/>
        </w:numPr>
        <w:ind w:left="432"/>
        <w:jc w:val="center"/>
        <w:rPr>
          <w:sz w:val="96"/>
          <w:szCs w:val="96"/>
        </w:rPr>
      </w:pPr>
      <w:bookmarkStart w:id="50" w:name="_Toc427327785"/>
      <w:r w:rsidRPr="00CC7738">
        <w:rPr>
          <w:i/>
          <w:sz w:val="96"/>
          <w:szCs w:val="96"/>
        </w:rPr>
        <w:lastRenderedPageBreak/>
        <w:t xml:space="preserve">Appendix </w:t>
      </w:r>
      <w:r w:rsidR="00341010">
        <w:rPr>
          <w:i/>
          <w:sz w:val="96"/>
          <w:szCs w:val="96"/>
        </w:rPr>
        <w:t>B</w:t>
      </w:r>
      <w:bookmarkEnd w:id="50"/>
    </w:p>
    <w:p w14:paraId="237D22E5" w14:textId="77777777" w:rsidR="00530801" w:rsidRDefault="00530801" w:rsidP="00530801">
      <w:pPr>
        <w:pStyle w:val="DefaultText"/>
        <w:rPr>
          <w:rFonts w:cs="Arial"/>
          <w:lang w:val="en-GB"/>
        </w:rPr>
      </w:pPr>
    </w:p>
    <w:p w14:paraId="12B06856" w14:textId="77777777" w:rsidR="00530801" w:rsidRDefault="00530801" w:rsidP="00530801">
      <w:pPr>
        <w:pStyle w:val="DefaultText"/>
        <w:rPr>
          <w:rFonts w:cs="Arial"/>
          <w:lang w:val="en-GB"/>
        </w:rPr>
      </w:pPr>
    </w:p>
    <w:p w14:paraId="149F671D" w14:textId="77777777" w:rsidR="00530801" w:rsidRDefault="00530801" w:rsidP="00530801">
      <w:pPr>
        <w:pStyle w:val="DefaultText"/>
        <w:rPr>
          <w:rFonts w:cs="Arial"/>
          <w:lang w:val="en-GB"/>
        </w:rPr>
      </w:pPr>
    </w:p>
    <w:p w14:paraId="42437C08" w14:textId="77777777" w:rsidR="00530801" w:rsidRDefault="00530801" w:rsidP="00530801">
      <w:pPr>
        <w:pStyle w:val="DefaultText"/>
        <w:rPr>
          <w:rFonts w:cs="Arial"/>
          <w:lang w:val="en-GB"/>
        </w:rPr>
      </w:pPr>
    </w:p>
    <w:p w14:paraId="31FA1719" w14:textId="77777777" w:rsidR="00530801" w:rsidRDefault="00530801" w:rsidP="00530801">
      <w:pPr>
        <w:pStyle w:val="DefaultText"/>
        <w:jc w:val="center"/>
        <w:rPr>
          <w:rFonts w:cs="Arial"/>
          <w:b/>
          <w:sz w:val="32"/>
          <w:lang w:val="en-GB"/>
        </w:rPr>
      </w:pPr>
    </w:p>
    <w:p w14:paraId="6254EBE7" w14:textId="77777777" w:rsidR="00530801" w:rsidRDefault="00530801" w:rsidP="00530801">
      <w:pPr>
        <w:pStyle w:val="DefaultText"/>
        <w:jc w:val="center"/>
        <w:rPr>
          <w:rFonts w:cs="Arial"/>
          <w:b/>
          <w:sz w:val="32"/>
          <w:lang w:val="en-GB"/>
        </w:rPr>
      </w:pPr>
    </w:p>
    <w:p w14:paraId="6EEAE43E" w14:textId="77777777" w:rsidR="00530801" w:rsidRDefault="00530801" w:rsidP="00530801">
      <w:pPr>
        <w:pStyle w:val="DefaultText"/>
        <w:jc w:val="center"/>
        <w:rPr>
          <w:rFonts w:cs="Arial"/>
          <w:b/>
          <w:sz w:val="32"/>
          <w:lang w:val="en-GB"/>
        </w:rPr>
      </w:pPr>
    </w:p>
    <w:p w14:paraId="44430ADF" w14:textId="77777777" w:rsidR="00530801" w:rsidRDefault="00530801" w:rsidP="00530801">
      <w:pPr>
        <w:pStyle w:val="DefaultText"/>
        <w:jc w:val="center"/>
        <w:rPr>
          <w:rFonts w:cs="Arial"/>
          <w:b/>
          <w:sz w:val="32"/>
          <w:lang w:val="en-GB"/>
        </w:rPr>
      </w:pPr>
    </w:p>
    <w:p w14:paraId="5B04D9A9" w14:textId="77777777" w:rsidR="00530801" w:rsidRDefault="00530801" w:rsidP="00530801">
      <w:pPr>
        <w:pStyle w:val="DefaultText"/>
        <w:jc w:val="center"/>
        <w:rPr>
          <w:rFonts w:cs="Arial"/>
          <w:b/>
          <w:sz w:val="32"/>
          <w:lang w:val="en-GB"/>
        </w:rPr>
      </w:pPr>
    </w:p>
    <w:p w14:paraId="641F21A0" w14:textId="77777777" w:rsidR="00530801" w:rsidRDefault="00530801" w:rsidP="00530801">
      <w:pPr>
        <w:pStyle w:val="DefaultText"/>
        <w:jc w:val="center"/>
        <w:rPr>
          <w:rFonts w:cs="Arial"/>
          <w:b/>
          <w:sz w:val="32"/>
          <w:lang w:val="en-GB"/>
        </w:rPr>
      </w:pPr>
    </w:p>
    <w:p w14:paraId="1959F349" w14:textId="77777777" w:rsidR="00530801" w:rsidRDefault="00530801" w:rsidP="00530801">
      <w:pPr>
        <w:pStyle w:val="DefaultText"/>
        <w:jc w:val="center"/>
        <w:rPr>
          <w:rFonts w:cs="Arial"/>
          <w:b/>
          <w:sz w:val="32"/>
          <w:lang w:val="en-GB"/>
        </w:rPr>
      </w:pPr>
    </w:p>
    <w:p w14:paraId="2AD6EA2C" w14:textId="77777777" w:rsidR="00530801" w:rsidRDefault="00530801" w:rsidP="00530801">
      <w:pPr>
        <w:pStyle w:val="DefaultText"/>
        <w:jc w:val="center"/>
        <w:rPr>
          <w:rFonts w:cs="Arial"/>
          <w:b/>
          <w:sz w:val="32"/>
          <w:lang w:val="en-GB"/>
        </w:rPr>
      </w:pPr>
    </w:p>
    <w:p w14:paraId="11E26BBC" w14:textId="77777777" w:rsidR="00530801" w:rsidRDefault="00530801" w:rsidP="00530801">
      <w:pPr>
        <w:jc w:val="center"/>
        <w:rPr>
          <w:rFonts w:cs="Arial"/>
          <w:color w:val="000080"/>
          <w:sz w:val="32"/>
          <w:szCs w:val="32"/>
        </w:rPr>
      </w:pPr>
      <w:r>
        <w:rPr>
          <w:rFonts w:cs="Arial"/>
          <w:color w:val="000080"/>
          <w:sz w:val="32"/>
          <w:szCs w:val="32"/>
        </w:rPr>
        <w:t>Statement of Compliance to the HSC Network</w:t>
      </w:r>
    </w:p>
    <w:p w14:paraId="364BC54B" w14:textId="77777777" w:rsidR="00530801" w:rsidRDefault="00530801" w:rsidP="00530801">
      <w:pPr>
        <w:jc w:val="center"/>
        <w:rPr>
          <w:rFonts w:cs="Arial"/>
          <w:color w:val="000080"/>
          <w:sz w:val="32"/>
          <w:szCs w:val="32"/>
        </w:rPr>
      </w:pPr>
      <w:proofErr w:type="gramStart"/>
      <w:r>
        <w:rPr>
          <w:rFonts w:cs="Arial"/>
          <w:color w:val="000080"/>
          <w:sz w:val="32"/>
          <w:szCs w:val="32"/>
        </w:rPr>
        <w:t>for</w:t>
      </w:r>
      <w:proofErr w:type="gramEnd"/>
      <w:r>
        <w:rPr>
          <w:rFonts w:cs="Arial"/>
          <w:color w:val="000080"/>
          <w:sz w:val="32"/>
          <w:szCs w:val="32"/>
        </w:rPr>
        <w:t xml:space="preserve"> </w:t>
      </w:r>
    </w:p>
    <w:p w14:paraId="7ACF668D" w14:textId="77777777" w:rsidR="00530801" w:rsidRDefault="00530801" w:rsidP="00530801">
      <w:pPr>
        <w:jc w:val="center"/>
        <w:rPr>
          <w:rFonts w:cs="Arial"/>
          <w:color w:val="000080"/>
          <w:sz w:val="32"/>
          <w:szCs w:val="32"/>
        </w:rPr>
      </w:pPr>
      <w:r>
        <w:rPr>
          <w:rFonts w:cs="Arial"/>
          <w:color w:val="000080"/>
          <w:sz w:val="32"/>
          <w:szCs w:val="32"/>
        </w:rPr>
        <w:t>Third Parties</w:t>
      </w:r>
    </w:p>
    <w:p w14:paraId="2E6E44D3" w14:textId="77777777" w:rsidR="00530801" w:rsidRDefault="00530801">
      <w:pPr>
        <w:overflowPunct/>
        <w:autoSpaceDE/>
        <w:autoSpaceDN/>
        <w:adjustRightInd/>
        <w:spacing w:after="0"/>
        <w:jc w:val="left"/>
        <w:textAlignment w:val="auto"/>
        <w:rPr>
          <w:rFonts w:cs="Arial"/>
          <w:color w:val="000080"/>
          <w:sz w:val="32"/>
          <w:szCs w:val="32"/>
        </w:rPr>
      </w:pPr>
      <w:r>
        <w:rPr>
          <w:rFonts w:cs="Arial"/>
          <w:color w:val="000080"/>
          <w:sz w:val="32"/>
          <w:szCs w:val="32"/>
        </w:rPr>
        <w:br w:type="page"/>
      </w:r>
    </w:p>
    <w:p w14:paraId="2AFF693E" w14:textId="77777777" w:rsidR="00530801" w:rsidRPr="00212989" w:rsidRDefault="00530801" w:rsidP="00212989">
      <w:pPr>
        <w:pStyle w:val="Heading2"/>
        <w:numPr>
          <w:ilvl w:val="0"/>
          <w:numId w:val="0"/>
        </w:numPr>
        <w:jc w:val="center"/>
        <w:rPr>
          <w:color w:val="002060"/>
          <w:u w:val="none"/>
        </w:rPr>
      </w:pPr>
      <w:bookmarkStart w:id="51" w:name="_Toc352931921"/>
      <w:bookmarkStart w:id="52" w:name="_Toc427327786"/>
      <w:r w:rsidRPr="00212989">
        <w:rPr>
          <w:color w:val="002060"/>
          <w:u w:val="none"/>
        </w:rPr>
        <w:lastRenderedPageBreak/>
        <w:t>Third Party N3 Remote Access Service Statement of Compliance</w:t>
      </w:r>
      <w:bookmarkEnd w:id="51"/>
      <w:bookmarkEnd w:id="52"/>
    </w:p>
    <w:p w14:paraId="23752FE4" w14:textId="77777777" w:rsidR="00530801" w:rsidRDefault="00530801" w:rsidP="00530801">
      <w:pPr>
        <w:pStyle w:val="Default"/>
        <w:rPr>
          <w:sz w:val="23"/>
          <w:szCs w:val="23"/>
          <w:lang w:val="en-GB"/>
        </w:rPr>
      </w:pPr>
    </w:p>
    <w:p w14:paraId="61BAF26D" w14:textId="36B62CBF" w:rsidR="00530801" w:rsidRDefault="00530801" w:rsidP="00530801">
      <w:pPr>
        <w:pStyle w:val="Default"/>
        <w:rPr>
          <w:lang w:val="en-GB"/>
        </w:rPr>
      </w:pPr>
      <w:r>
        <w:rPr>
          <w:lang w:val="en-GB"/>
        </w:rPr>
        <w:t xml:space="preserve">This statement of compliance is a minimum requirement for </w:t>
      </w:r>
      <w:r w:rsidR="00E2279C">
        <w:rPr>
          <w:lang w:val="en-GB"/>
        </w:rPr>
        <w:t>t</w:t>
      </w:r>
      <w:r>
        <w:rPr>
          <w:lang w:val="en-GB"/>
        </w:rPr>
        <w:t xml:space="preserve">hird </w:t>
      </w:r>
      <w:r w:rsidR="00E2279C">
        <w:rPr>
          <w:lang w:val="en-GB"/>
        </w:rPr>
        <w:t>p</w:t>
      </w:r>
      <w:r>
        <w:rPr>
          <w:lang w:val="en-GB"/>
        </w:rPr>
        <w:t xml:space="preserve">arty </w:t>
      </w:r>
      <w:r w:rsidR="00E2279C">
        <w:rPr>
          <w:lang w:val="en-GB"/>
        </w:rPr>
        <w:t>c</w:t>
      </w:r>
      <w:r>
        <w:rPr>
          <w:lang w:val="en-GB"/>
        </w:rPr>
        <w:t>ontractors to be granted access to the HSC N3 Remote Access Service. This may be supplemented by additional requirements identified by the HSC Business Services Organisation.</w:t>
      </w:r>
    </w:p>
    <w:p w14:paraId="5BF32D11" w14:textId="77777777" w:rsidR="00530801" w:rsidRDefault="00530801" w:rsidP="00530801">
      <w:pPr>
        <w:pStyle w:val="Default"/>
        <w:rPr>
          <w:lang w:val="en-GB"/>
        </w:rPr>
      </w:pPr>
    </w:p>
    <w:p w14:paraId="1B14CD7B" w14:textId="77777777" w:rsidR="00530801" w:rsidRDefault="00530801" w:rsidP="00530801">
      <w:pPr>
        <w:pStyle w:val="Default"/>
        <w:rPr>
          <w:lang w:val="en-GB"/>
        </w:rPr>
      </w:pPr>
    </w:p>
    <w:p w14:paraId="081B952B" w14:textId="77777777" w:rsidR="00530801" w:rsidRDefault="00530801" w:rsidP="00530801">
      <w:pPr>
        <w:rPr>
          <w:rFonts w:cs="Arial"/>
          <w:b/>
        </w:rPr>
      </w:pPr>
      <w:r>
        <w:rPr>
          <w:rFonts w:cs="Arial"/>
          <w:b/>
        </w:rPr>
        <w:t>Conditions of Access</w:t>
      </w:r>
    </w:p>
    <w:p w14:paraId="25364FEA" w14:textId="77777777" w:rsidR="00530801" w:rsidRDefault="00530801" w:rsidP="00530801">
      <w:pPr>
        <w:rPr>
          <w:rFonts w:cs="Arial"/>
          <w:b/>
        </w:rPr>
      </w:pPr>
    </w:p>
    <w:p w14:paraId="2FA48DD0" w14:textId="77777777" w:rsidR="00530801" w:rsidRDefault="00530801" w:rsidP="00530801">
      <w:pPr>
        <w:rPr>
          <w:rFonts w:cs="Arial"/>
        </w:rPr>
      </w:pPr>
      <w:r>
        <w:rPr>
          <w:rFonts w:cs="Arial"/>
        </w:rPr>
        <w:t>Remote access is granted under the following conditions:-</w:t>
      </w:r>
    </w:p>
    <w:p w14:paraId="56E13B2E" w14:textId="77777777" w:rsidR="00530801" w:rsidRDefault="00530801" w:rsidP="00530801">
      <w:pPr>
        <w:overflowPunct/>
        <w:autoSpaceDE/>
        <w:adjustRightInd/>
        <w:rPr>
          <w:rFonts w:cs="Arial"/>
        </w:rPr>
      </w:pPr>
    </w:p>
    <w:p w14:paraId="19A82CA7" w14:textId="77777777" w:rsidR="00530801" w:rsidRDefault="00530801" w:rsidP="008A381D">
      <w:pPr>
        <w:numPr>
          <w:ilvl w:val="0"/>
          <w:numId w:val="5"/>
        </w:numPr>
        <w:spacing w:after="0"/>
        <w:ind w:left="567" w:hanging="567"/>
        <w:jc w:val="left"/>
        <w:textAlignment w:val="auto"/>
        <w:rPr>
          <w:rFonts w:cs="Arial"/>
        </w:rPr>
      </w:pPr>
      <w:r>
        <w:rPr>
          <w:rFonts w:cs="Arial"/>
        </w:rPr>
        <w:t>Access shall be used only to provide the services previously agreed with the HSC organisation to which access has been authorised.</w:t>
      </w:r>
    </w:p>
    <w:p w14:paraId="63C5CD72" w14:textId="77777777" w:rsidR="00530801" w:rsidRDefault="00530801" w:rsidP="00530801">
      <w:pPr>
        <w:tabs>
          <w:tab w:val="left" w:pos="1058"/>
        </w:tabs>
        <w:rPr>
          <w:rFonts w:cs="Arial"/>
        </w:rPr>
      </w:pPr>
      <w:r>
        <w:rPr>
          <w:rFonts w:cs="Arial"/>
        </w:rPr>
        <w:tab/>
      </w:r>
    </w:p>
    <w:p w14:paraId="366772E5" w14:textId="77777777" w:rsidR="00530801" w:rsidRDefault="00530801" w:rsidP="008A381D">
      <w:pPr>
        <w:numPr>
          <w:ilvl w:val="0"/>
          <w:numId w:val="6"/>
        </w:numPr>
        <w:spacing w:after="0"/>
        <w:ind w:left="567" w:hanging="567"/>
        <w:jc w:val="left"/>
        <w:textAlignment w:val="auto"/>
        <w:rPr>
          <w:rFonts w:cs="Arial"/>
        </w:rPr>
      </w:pPr>
      <w:r>
        <w:rPr>
          <w:rFonts w:cs="Arial"/>
        </w:rPr>
        <w:t>An individual access session shall only be used to access HSC systems directly – i.e. it is not permitted to use a direct session to any HSC system to access any other host or network from that system. Where an exception to this condition is required it must be first agreed with the HSC ICT Security Manager.</w:t>
      </w:r>
    </w:p>
    <w:p w14:paraId="39AF84EC" w14:textId="77777777" w:rsidR="00530801" w:rsidRDefault="00530801" w:rsidP="00530801">
      <w:pPr>
        <w:rPr>
          <w:rFonts w:cs="Arial"/>
        </w:rPr>
      </w:pPr>
    </w:p>
    <w:p w14:paraId="1D8B2163" w14:textId="77777777" w:rsidR="00530801" w:rsidRDefault="00530801" w:rsidP="008A381D">
      <w:pPr>
        <w:numPr>
          <w:ilvl w:val="0"/>
          <w:numId w:val="7"/>
        </w:numPr>
        <w:spacing w:after="0"/>
        <w:ind w:left="567" w:hanging="567"/>
        <w:jc w:val="left"/>
        <w:textAlignment w:val="auto"/>
        <w:rPr>
          <w:rFonts w:cs="Arial"/>
        </w:rPr>
      </w:pPr>
      <w:r>
        <w:rPr>
          <w:rFonts w:cs="Arial"/>
        </w:rPr>
        <w:t>Any incidents or circumstances of which you/your organisation become aware that may endanger the security of the HSC Network shall be immediately reported to the HSC ICT Security Manager.</w:t>
      </w:r>
    </w:p>
    <w:p w14:paraId="7D8C89A9" w14:textId="77777777" w:rsidR="00530801" w:rsidRDefault="00530801" w:rsidP="00530801">
      <w:pPr>
        <w:rPr>
          <w:rFonts w:cs="Arial"/>
        </w:rPr>
      </w:pPr>
    </w:p>
    <w:p w14:paraId="138A092A" w14:textId="77777777" w:rsidR="00530801" w:rsidRDefault="00530801" w:rsidP="00530801">
      <w:pPr>
        <w:pStyle w:val="Default"/>
        <w:rPr>
          <w:rFonts w:ascii="Times New Roman" w:hAnsi="Times New Roman" w:cs="Times New Roman"/>
          <w:lang w:val="en-GB"/>
        </w:rPr>
      </w:pPr>
    </w:p>
    <w:p w14:paraId="318E51F9" w14:textId="77777777" w:rsidR="00530801" w:rsidRDefault="00530801" w:rsidP="00530801">
      <w:pPr>
        <w:pStyle w:val="Default"/>
        <w:rPr>
          <w:lang w:val="en-GB"/>
        </w:rPr>
      </w:pPr>
      <w:r>
        <w:rPr>
          <w:lang w:val="en-GB"/>
        </w:rPr>
        <w:t xml:space="preserve">I hereby confirm that </w:t>
      </w:r>
      <w:r>
        <w:rPr>
          <w:b/>
          <w:i/>
          <w:iCs/>
          <w:lang w:val="en-GB"/>
        </w:rPr>
        <w:t>&lt;insert organisation name here&gt;</w:t>
      </w:r>
      <w:r>
        <w:rPr>
          <w:i/>
          <w:iCs/>
          <w:lang w:val="en-GB"/>
        </w:rPr>
        <w:t xml:space="preserve"> </w:t>
      </w:r>
      <w:r>
        <w:rPr>
          <w:lang w:val="en-GB"/>
        </w:rPr>
        <w:t>have read, agree and comply with the terms and conditions stated in this Statement of Compliance and acknowledge that failure to maintain compliance with the Statement of Compliance may result in the withdrawal of access to the HSC network.</w:t>
      </w:r>
    </w:p>
    <w:p w14:paraId="3BEB7C66" w14:textId="77777777" w:rsidR="00530801" w:rsidRDefault="00530801" w:rsidP="00530801">
      <w:pPr>
        <w:pStyle w:val="Default"/>
        <w:rPr>
          <w:lang w:val="en-GB"/>
        </w:rPr>
      </w:pPr>
    </w:p>
    <w:p w14:paraId="54101EB5" w14:textId="77777777" w:rsidR="00530801" w:rsidRDefault="00530801" w:rsidP="00530801">
      <w:pPr>
        <w:pStyle w:val="Default"/>
        <w:rPr>
          <w:lang w:val="en-GB"/>
        </w:rPr>
      </w:pPr>
    </w:p>
    <w:p w14:paraId="0976F4CD" w14:textId="77777777" w:rsidR="00530801" w:rsidRDefault="00530801" w:rsidP="00530801">
      <w:pPr>
        <w:pStyle w:val="Default"/>
        <w:rPr>
          <w:lang w:val="en-GB"/>
        </w:rPr>
      </w:pPr>
      <w:r>
        <w:rPr>
          <w:lang w:val="en-GB"/>
        </w:rPr>
        <w:t xml:space="preserve"> </w:t>
      </w:r>
    </w:p>
    <w:p w14:paraId="339A174B" w14:textId="77777777" w:rsidR="00530801" w:rsidRDefault="00530801" w:rsidP="00530801">
      <w:pPr>
        <w:pStyle w:val="1"/>
        <w:tabs>
          <w:tab w:val="left" w:pos="77"/>
          <w:tab w:val="left" w:pos="221"/>
        </w:tabs>
        <w:rPr>
          <w:rFonts w:ascii="Arial" w:hAnsi="Arial" w:cs="Arial"/>
          <w:szCs w:val="24"/>
          <w:vertAlign w:val="superscript"/>
        </w:rPr>
      </w:pPr>
      <w:r>
        <w:rPr>
          <w:rFonts w:ascii="Arial" w:hAnsi="Arial" w:cs="Arial"/>
          <w:b/>
          <w:szCs w:val="24"/>
        </w:rPr>
        <w:t>Signature</w:t>
      </w:r>
      <w:r>
        <w:rPr>
          <w:rFonts w:ascii="Arial" w:hAnsi="Arial" w:cs="Arial"/>
          <w:szCs w:val="24"/>
        </w:rPr>
        <w:t xml:space="preserve">........................................................    </w:t>
      </w:r>
      <w:r>
        <w:rPr>
          <w:rFonts w:ascii="Arial" w:hAnsi="Arial" w:cs="Arial"/>
          <w:b/>
          <w:szCs w:val="24"/>
        </w:rPr>
        <w:t>Date</w:t>
      </w:r>
      <w:r>
        <w:rPr>
          <w:rFonts w:ascii="Arial" w:hAnsi="Arial" w:cs="Arial"/>
          <w:szCs w:val="24"/>
        </w:rPr>
        <w:t>.......................</w:t>
      </w:r>
    </w:p>
    <w:p w14:paraId="397C6247" w14:textId="77777777" w:rsidR="00530801" w:rsidRDefault="00530801" w:rsidP="00530801">
      <w:pPr>
        <w:pStyle w:val="1"/>
        <w:tabs>
          <w:tab w:val="left" w:pos="77"/>
          <w:tab w:val="left" w:pos="221"/>
        </w:tabs>
        <w:rPr>
          <w:rFonts w:ascii="Arial" w:hAnsi="Arial" w:cs="Arial"/>
        </w:rPr>
      </w:pPr>
      <w:r>
        <w:rPr>
          <w:rFonts w:ascii="Arial" w:hAnsi="Arial" w:cs="Arial"/>
          <w:vertAlign w:val="superscript"/>
        </w:rPr>
        <w:t>The signatory must carry the specific authority of the Managing Director or equivalent</w:t>
      </w:r>
    </w:p>
    <w:p w14:paraId="020E4E6E" w14:textId="77777777" w:rsidR="00530801" w:rsidRDefault="00530801" w:rsidP="00530801">
      <w:pPr>
        <w:pStyle w:val="1"/>
        <w:tabs>
          <w:tab w:val="left" w:pos="77"/>
          <w:tab w:val="left" w:pos="221"/>
        </w:tabs>
        <w:rPr>
          <w:rFonts w:ascii="Arial" w:hAnsi="Arial" w:cs="Arial"/>
          <w:b/>
        </w:rPr>
      </w:pPr>
    </w:p>
    <w:p w14:paraId="31AE7E7A" w14:textId="77777777" w:rsidR="00530801" w:rsidRDefault="00530801" w:rsidP="00530801">
      <w:pPr>
        <w:pStyle w:val="1"/>
        <w:tabs>
          <w:tab w:val="left" w:pos="77"/>
          <w:tab w:val="left" w:pos="221"/>
        </w:tabs>
        <w:rPr>
          <w:rFonts w:ascii="Arial" w:hAnsi="Arial" w:cs="Arial"/>
          <w:vertAlign w:val="superscript"/>
        </w:rPr>
      </w:pPr>
      <w:r>
        <w:rPr>
          <w:rFonts w:ascii="Arial" w:hAnsi="Arial" w:cs="Arial"/>
          <w:b/>
        </w:rPr>
        <w:t>Name</w:t>
      </w:r>
      <w:r>
        <w:rPr>
          <w:rFonts w:ascii="Arial" w:hAnsi="Arial" w:cs="Arial"/>
        </w:rPr>
        <w:t xml:space="preserve">...............................................................    </w:t>
      </w:r>
    </w:p>
    <w:p w14:paraId="0E36E949" w14:textId="77777777" w:rsidR="00530801" w:rsidRDefault="00530801" w:rsidP="00530801">
      <w:pPr>
        <w:pStyle w:val="1"/>
        <w:tabs>
          <w:tab w:val="left" w:pos="77"/>
          <w:tab w:val="left" w:pos="221"/>
        </w:tabs>
        <w:rPr>
          <w:rFonts w:ascii="Arial" w:hAnsi="Arial" w:cs="Arial"/>
          <w:b/>
        </w:rPr>
      </w:pPr>
    </w:p>
    <w:p w14:paraId="6BA05CA0" w14:textId="77777777" w:rsidR="00530801" w:rsidRDefault="00530801" w:rsidP="00530801">
      <w:pPr>
        <w:pStyle w:val="1"/>
        <w:tabs>
          <w:tab w:val="left" w:pos="77"/>
          <w:tab w:val="left" w:pos="221"/>
        </w:tabs>
        <w:rPr>
          <w:rFonts w:ascii="Arial" w:hAnsi="Arial" w:cs="Arial"/>
          <w:vertAlign w:val="superscript"/>
        </w:rPr>
      </w:pPr>
      <w:r>
        <w:rPr>
          <w:rFonts w:ascii="Arial" w:hAnsi="Arial" w:cs="Arial"/>
          <w:b/>
        </w:rPr>
        <w:t>Postion</w:t>
      </w:r>
      <w:r>
        <w:rPr>
          <w:rFonts w:ascii="Arial" w:hAnsi="Arial" w:cs="Arial"/>
        </w:rPr>
        <w:t xml:space="preserve">...........................................................    </w:t>
      </w:r>
    </w:p>
    <w:p w14:paraId="73D302F3" w14:textId="77777777" w:rsidR="00530801" w:rsidRDefault="00530801" w:rsidP="00530801">
      <w:pPr>
        <w:pStyle w:val="DefaultText"/>
        <w:jc w:val="center"/>
        <w:rPr>
          <w:rFonts w:ascii="Times New Roman" w:hAnsi="Times New Roman"/>
          <w:b/>
          <w:sz w:val="32"/>
          <w:lang w:val="en-GB"/>
        </w:rPr>
      </w:pPr>
    </w:p>
    <w:p w14:paraId="01251739" w14:textId="77777777" w:rsidR="00530801" w:rsidRDefault="00530801" w:rsidP="00530801">
      <w:pPr>
        <w:pStyle w:val="Footer"/>
        <w:jc w:val="center"/>
        <w:rPr>
          <w:rFonts w:cs="Arial"/>
          <w:sz w:val="18"/>
          <w:szCs w:val="18"/>
        </w:rPr>
      </w:pPr>
      <w:r>
        <w:rPr>
          <w:rFonts w:cs="Arial"/>
          <w:sz w:val="18"/>
          <w:szCs w:val="18"/>
        </w:rPr>
        <w:t>When completed an electronic version should be emailed to the HSC ICT Security Manager at ictsecuritymanager@hscni.net.</w:t>
      </w:r>
    </w:p>
    <w:p w14:paraId="2ECA9EBC" w14:textId="77777777" w:rsidR="00E2279C" w:rsidRDefault="00E2279C">
      <w:pPr>
        <w:overflowPunct/>
        <w:autoSpaceDE/>
        <w:autoSpaceDN/>
        <w:adjustRightInd/>
        <w:spacing w:after="0"/>
        <w:jc w:val="left"/>
        <w:textAlignment w:val="auto"/>
        <w:rPr>
          <w:rFonts w:cs="Arial"/>
          <w:color w:val="000080"/>
          <w:sz w:val="32"/>
          <w:szCs w:val="32"/>
        </w:rPr>
      </w:pPr>
      <w:r>
        <w:rPr>
          <w:rFonts w:cs="Arial"/>
          <w:color w:val="000080"/>
          <w:sz w:val="32"/>
          <w:szCs w:val="32"/>
        </w:rPr>
        <w:br w:type="page"/>
      </w:r>
    </w:p>
    <w:p w14:paraId="666388E6" w14:textId="30D7B9E3" w:rsidR="00E2279C" w:rsidRPr="00212989" w:rsidRDefault="00E2279C" w:rsidP="00212989">
      <w:pPr>
        <w:pStyle w:val="Heading2"/>
        <w:numPr>
          <w:ilvl w:val="0"/>
          <w:numId w:val="0"/>
        </w:numPr>
        <w:jc w:val="center"/>
        <w:rPr>
          <w:color w:val="002060"/>
          <w:u w:val="none"/>
        </w:rPr>
      </w:pPr>
      <w:bookmarkStart w:id="53" w:name="_Toc352931924"/>
      <w:bookmarkStart w:id="54" w:name="_Toc427327787"/>
      <w:r w:rsidRPr="00212989">
        <w:rPr>
          <w:color w:val="002060"/>
          <w:u w:val="none"/>
        </w:rPr>
        <w:lastRenderedPageBreak/>
        <w:t>Third Party SSL Remote Access Service Statement of Complianc</w:t>
      </w:r>
      <w:bookmarkEnd w:id="53"/>
      <w:r w:rsidRPr="00212989">
        <w:rPr>
          <w:color w:val="002060"/>
          <w:u w:val="none"/>
        </w:rPr>
        <w:t>e</w:t>
      </w:r>
      <w:bookmarkEnd w:id="54"/>
    </w:p>
    <w:p w14:paraId="5BC5C7FF" w14:textId="11342D34" w:rsidR="00E2279C" w:rsidRDefault="00E2279C" w:rsidP="00E2279C">
      <w:pPr>
        <w:pStyle w:val="Default"/>
        <w:rPr>
          <w:lang w:val="en-GB"/>
        </w:rPr>
      </w:pPr>
      <w:r>
        <w:rPr>
          <w:lang w:val="en-GB"/>
        </w:rPr>
        <w:t>This statement of compliance is a minimum requirement for third party contractors to be granted access to the HSC SSL Remote Access Service. This may be supplemented by additional requirements identified by the HSC Business Services Organisation (BSO).</w:t>
      </w:r>
    </w:p>
    <w:p w14:paraId="4D9665F7" w14:textId="77777777" w:rsidR="00E2279C" w:rsidRDefault="00E2279C" w:rsidP="00E2279C">
      <w:pPr>
        <w:pStyle w:val="Default"/>
        <w:rPr>
          <w:lang w:val="en-GB"/>
        </w:rPr>
      </w:pPr>
    </w:p>
    <w:p w14:paraId="1DD296E4" w14:textId="77777777" w:rsidR="00E2279C" w:rsidRDefault="00E2279C" w:rsidP="00E2279C">
      <w:pPr>
        <w:rPr>
          <w:rFonts w:cs="Arial"/>
          <w:b/>
        </w:rPr>
      </w:pPr>
      <w:r>
        <w:rPr>
          <w:rFonts w:cs="Arial"/>
          <w:b/>
        </w:rPr>
        <w:t>Conditions of Access</w:t>
      </w:r>
    </w:p>
    <w:p w14:paraId="3CDE315F" w14:textId="77777777" w:rsidR="00E2279C" w:rsidRDefault="00E2279C" w:rsidP="00E2279C">
      <w:pPr>
        <w:rPr>
          <w:rFonts w:cs="Arial"/>
        </w:rPr>
      </w:pPr>
      <w:r>
        <w:rPr>
          <w:rFonts w:cs="Arial"/>
        </w:rPr>
        <w:t>Remote access is granted under the following conditions:-</w:t>
      </w:r>
    </w:p>
    <w:p w14:paraId="3318DAF6" w14:textId="77777777" w:rsidR="00E2279C" w:rsidRDefault="00E2279C" w:rsidP="00E2279C">
      <w:pPr>
        <w:pStyle w:val="Default"/>
        <w:rPr>
          <w:rFonts w:ascii="Times New Roman" w:hAnsi="Times New Roman" w:cs="Times New Roman"/>
          <w:lang w:val="en-GB"/>
        </w:rPr>
      </w:pPr>
    </w:p>
    <w:p w14:paraId="5B94D3DA" w14:textId="77777777" w:rsidR="00E2279C" w:rsidRDefault="00E2279C" w:rsidP="008A381D">
      <w:pPr>
        <w:numPr>
          <w:ilvl w:val="0"/>
          <w:numId w:val="5"/>
        </w:numPr>
        <w:spacing w:after="0"/>
        <w:ind w:left="567" w:hanging="567"/>
        <w:jc w:val="left"/>
        <w:textAlignment w:val="auto"/>
        <w:rPr>
          <w:rFonts w:cs="Arial"/>
        </w:rPr>
      </w:pPr>
      <w:r>
        <w:rPr>
          <w:rFonts w:cs="Arial"/>
        </w:rPr>
        <w:t>Access shall be used only to provide the services previously agreed with the HSC organisation to which access has been authorised</w:t>
      </w:r>
    </w:p>
    <w:p w14:paraId="77902CC8" w14:textId="77777777" w:rsidR="00E2279C" w:rsidRDefault="00E2279C" w:rsidP="00E2279C">
      <w:pPr>
        <w:tabs>
          <w:tab w:val="left" w:pos="1058"/>
        </w:tabs>
        <w:rPr>
          <w:rFonts w:cs="Arial"/>
        </w:rPr>
      </w:pPr>
      <w:r>
        <w:rPr>
          <w:rFonts w:cs="Arial"/>
        </w:rPr>
        <w:tab/>
      </w:r>
    </w:p>
    <w:p w14:paraId="7112E5A5" w14:textId="77777777" w:rsidR="00E2279C" w:rsidRDefault="00E2279C" w:rsidP="008A381D">
      <w:pPr>
        <w:numPr>
          <w:ilvl w:val="0"/>
          <w:numId w:val="6"/>
        </w:numPr>
        <w:spacing w:after="0"/>
        <w:ind w:left="567" w:hanging="567"/>
        <w:jc w:val="left"/>
        <w:textAlignment w:val="auto"/>
        <w:rPr>
          <w:rFonts w:cs="Arial"/>
        </w:rPr>
      </w:pPr>
      <w:r>
        <w:rPr>
          <w:rFonts w:cs="Arial"/>
        </w:rPr>
        <w:t>An individual access session shall only be used to access HSC systems directly – i.e. it is not permitted to use a direct session to any HSC system to access any other host or network from that system. Where an exception to this condition is required it must be first agreed with the HSC ICT Security Manager.</w:t>
      </w:r>
    </w:p>
    <w:p w14:paraId="7D00E7D8" w14:textId="77777777" w:rsidR="00E2279C" w:rsidRDefault="00E2279C" w:rsidP="00E2279C">
      <w:pPr>
        <w:rPr>
          <w:rFonts w:cs="Arial"/>
        </w:rPr>
      </w:pPr>
    </w:p>
    <w:p w14:paraId="26CB41E1" w14:textId="40A8FC9D" w:rsidR="00E2279C" w:rsidRDefault="00E2279C" w:rsidP="008A381D">
      <w:pPr>
        <w:numPr>
          <w:ilvl w:val="0"/>
          <w:numId w:val="8"/>
        </w:numPr>
        <w:spacing w:after="0"/>
        <w:ind w:left="567" w:hanging="567"/>
        <w:jc w:val="left"/>
        <w:textAlignment w:val="auto"/>
        <w:rPr>
          <w:rFonts w:cs="Arial"/>
        </w:rPr>
      </w:pPr>
      <w:r>
        <w:rPr>
          <w:rFonts w:cs="Arial"/>
        </w:rPr>
        <w:t>Access to any part of the HSC network is not permitted other than by using strong authentication.</w:t>
      </w:r>
    </w:p>
    <w:p w14:paraId="5EAB2AAE" w14:textId="77777777" w:rsidR="00E2279C" w:rsidRDefault="00E2279C" w:rsidP="00E2279C">
      <w:pPr>
        <w:rPr>
          <w:rFonts w:cs="Arial"/>
        </w:rPr>
      </w:pPr>
    </w:p>
    <w:p w14:paraId="67913C29" w14:textId="77777777" w:rsidR="00E2279C" w:rsidRDefault="00E2279C" w:rsidP="008A381D">
      <w:pPr>
        <w:numPr>
          <w:ilvl w:val="0"/>
          <w:numId w:val="7"/>
        </w:numPr>
        <w:spacing w:after="0"/>
        <w:ind w:left="567" w:hanging="567"/>
        <w:jc w:val="left"/>
        <w:textAlignment w:val="auto"/>
        <w:rPr>
          <w:rFonts w:cs="Arial"/>
        </w:rPr>
      </w:pPr>
      <w:r>
        <w:rPr>
          <w:rFonts w:cs="Arial"/>
        </w:rPr>
        <w:t>Any incidents or circumstances of which you/your organisation become aware, including loss of the authentication token supplied by the BSO, that may endanger the security of the HSC Network shall be immediately reported to the HSC ICT Security Manager.</w:t>
      </w:r>
    </w:p>
    <w:p w14:paraId="49BDE0C3" w14:textId="77777777" w:rsidR="00E2279C" w:rsidRDefault="00E2279C" w:rsidP="00E2279C">
      <w:pPr>
        <w:pStyle w:val="Default"/>
        <w:rPr>
          <w:rFonts w:ascii="Times New Roman" w:hAnsi="Times New Roman" w:cs="Times New Roman"/>
          <w:lang w:val="en-GB"/>
        </w:rPr>
      </w:pPr>
    </w:p>
    <w:p w14:paraId="146479F3" w14:textId="77777777" w:rsidR="00E2279C" w:rsidRDefault="00E2279C" w:rsidP="008A381D">
      <w:pPr>
        <w:numPr>
          <w:ilvl w:val="0"/>
          <w:numId w:val="7"/>
        </w:numPr>
        <w:spacing w:after="0"/>
        <w:ind w:left="567" w:hanging="567"/>
        <w:jc w:val="left"/>
        <w:textAlignment w:val="auto"/>
        <w:rPr>
          <w:rFonts w:cs="Arial"/>
        </w:rPr>
      </w:pPr>
      <w:r>
        <w:rPr>
          <w:rFonts w:cs="Arial"/>
        </w:rPr>
        <w:t>Your organisation will provide one or more static public IP address/</w:t>
      </w:r>
      <w:proofErr w:type="spellStart"/>
      <w:r>
        <w:rPr>
          <w:rFonts w:cs="Arial"/>
        </w:rPr>
        <w:t>es</w:t>
      </w:r>
      <w:proofErr w:type="spellEnd"/>
      <w:r>
        <w:rPr>
          <w:rFonts w:cs="Arial"/>
        </w:rPr>
        <w:t xml:space="preserve"> and not use NAT traversal</w:t>
      </w:r>
    </w:p>
    <w:p w14:paraId="6DA72256" w14:textId="77777777" w:rsidR="00E2279C" w:rsidRDefault="00E2279C" w:rsidP="00E2279C">
      <w:pPr>
        <w:rPr>
          <w:rFonts w:cs="Arial"/>
        </w:rPr>
      </w:pPr>
    </w:p>
    <w:p w14:paraId="3FDD2CE3" w14:textId="77777777" w:rsidR="00E2279C" w:rsidRDefault="00E2279C" w:rsidP="008A381D">
      <w:pPr>
        <w:numPr>
          <w:ilvl w:val="0"/>
          <w:numId w:val="9"/>
        </w:numPr>
        <w:spacing w:after="0"/>
        <w:ind w:left="567" w:hanging="567"/>
        <w:jc w:val="left"/>
        <w:textAlignment w:val="auto"/>
        <w:rPr>
          <w:rFonts w:cs="Arial"/>
        </w:rPr>
      </w:pPr>
      <w:r>
        <w:rPr>
          <w:rFonts w:cs="Arial"/>
        </w:rPr>
        <w:t xml:space="preserve">Your organisation must connect from a PC that meets the standards defined by in the Third Party SSL Remote Access - Minimum Device Standards document issued by BSO. </w:t>
      </w:r>
    </w:p>
    <w:p w14:paraId="230FCCD2" w14:textId="77777777" w:rsidR="00E2279C" w:rsidRDefault="00E2279C" w:rsidP="00E2279C">
      <w:pPr>
        <w:rPr>
          <w:rFonts w:cs="Arial"/>
        </w:rPr>
      </w:pPr>
    </w:p>
    <w:p w14:paraId="30314B4A" w14:textId="77777777" w:rsidR="00E2279C" w:rsidRDefault="00E2279C" w:rsidP="008A381D">
      <w:pPr>
        <w:numPr>
          <w:ilvl w:val="0"/>
          <w:numId w:val="9"/>
        </w:numPr>
        <w:spacing w:after="0"/>
        <w:ind w:left="567" w:hanging="567"/>
        <w:jc w:val="left"/>
        <w:textAlignment w:val="auto"/>
        <w:rPr>
          <w:rFonts w:cs="Arial"/>
        </w:rPr>
      </w:pPr>
      <w:r>
        <w:rPr>
          <w:rFonts w:cs="Arial"/>
        </w:rPr>
        <w:t>The authentication tokens remain the property of the BSO and must be returned if so requested by the HSC ICT Security Manager</w:t>
      </w:r>
    </w:p>
    <w:p w14:paraId="2CAB0AA1" w14:textId="77777777" w:rsidR="00E2279C" w:rsidRDefault="00E2279C" w:rsidP="00E2279C">
      <w:pPr>
        <w:rPr>
          <w:rFonts w:cs="Arial"/>
        </w:rPr>
      </w:pPr>
    </w:p>
    <w:p w14:paraId="38C37BF6" w14:textId="77777777" w:rsidR="00E2279C" w:rsidRDefault="00E2279C" w:rsidP="00E2279C">
      <w:pPr>
        <w:pStyle w:val="Default"/>
        <w:rPr>
          <w:lang w:val="en-GB"/>
        </w:rPr>
      </w:pPr>
      <w:r>
        <w:rPr>
          <w:lang w:val="en-GB"/>
        </w:rPr>
        <w:t xml:space="preserve">I hereby confirm that </w:t>
      </w:r>
      <w:r>
        <w:rPr>
          <w:b/>
          <w:i/>
          <w:iCs/>
          <w:lang w:val="en-GB"/>
        </w:rPr>
        <w:t>&lt;insert organisation name here&gt;</w:t>
      </w:r>
      <w:r>
        <w:rPr>
          <w:i/>
          <w:iCs/>
          <w:lang w:val="en-GB"/>
        </w:rPr>
        <w:t xml:space="preserve"> </w:t>
      </w:r>
      <w:r>
        <w:rPr>
          <w:lang w:val="en-GB"/>
        </w:rPr>
        <w:t>have read, agree and comply with the terms and conditions stated in this Statement of Compliance and acknowledge that failure to maintain compliance with the Statement of Compliance may result in the withdrawal of access to the HSC network.</w:t>
      </w:r>
    </w:p>
    <w:p w14:paraId="7C9591A4" w14:textId="77777777" w:rsidR="00E2279C" w:rsidRDefault="00E2279C" w:rsidP="00E2279C">
      <w:pPr>
        <w:pStyle w:val="Default"/>
        <w:rPr>
          <w:lang w:val="en-GB"/>
        </w:rPr>
      </w:pPr>
      <w:r>
        <w:rPr>
          <w:lang w:val="en-GB"/>
        </w:rPr>
        <w:t xml:space="preserve"> </w:t>
      </w:r>
    </w:p>
    <w:p w14:paraId="11014BE0" w14:textId="77777777" w:rsidR="00E2279C" w:rsidRDefault="00E2279C" w:rsidP="00E2279C">
      <w:pPr>
        <w:pStyle w:val="1"/>
        <w:tabs>
          <w:tab w:val="left" w:pos="77"/>
          <w:tab w:val="left" w:pos="221"/>
        </w:tabs>
        <w:rPr>
          <w:rFonts w:ascii="Arial" w:hAnsi="Arial" w:cs="Arial"/>
          <w:szCs w:val="24"/>
          <w:vertAlign w:val="superscript"/>
        </w:rPr>
      </w:pPr>
      <w:r>
        <w:rPr>
          <w:rFonts w:ascii="Arial" w:hAnsi="Arial" w:cs="Arial"/>
          <w:b/>
          <w:szCs w:val="24"/>
        </w:rPr>
        <w:t>Signature</w:t>
      </w:r>
      <w:r>
        <w:rPr>
          <w:rFonts w:ascii="Arial" w:hAnsi="Arial" w:cs="Arial"/>
          <w:szCs w:val="24"/>
        </w:rPr>
        <w:t xml:space="preserve">........................................................    </w:t>
      </w:r>
      <w:r>
        <w:rPr>
          <w:rFonts w:ascii="Arial" w:hAnsi="Arial" w:cs="Arial"/>
          <w:b/>
          <w:szCs w:val="24"/>
        </w:rPr>
        <w:t>Date</w:t>
      </w:r>
      <w:r>
        <w:rPr>
          <w:rFonts w:ascii="Arial" w:hAnsi="Arial" w:cs="Arial"/>
          <w:szCs w:val="24"/>
        </w:rPr>
        <w:t>.......................</w:t>
      </w:r>
    </w:p>
    <w:p w14:paraId="79C88E30" w14:textId="77777777" w:rsidR="00E2279C" w:rsidRDefault="00E2279C" w:rsidP="00E2279C">
      <w:pPr>
        <w:pStyle w:val="1"/>
        <w:tabs>
          <w:tab w:val="left" w:pos="77"/>
          <w:tab w:val="left" w:pos="221"/>
        </w:tabs>
        <w:rPr>
          <w:rFonts w:ascii="Arial" w:hAnsi="Arial" w:cs="Arial"/>
        </w:rPr>
      </w:pPr>
      <w:r>
        <w:rPr>
          <w:rFonts w:ascii="Arial" w:hAnsi="Arial" w:cs="Arial"/>
          <w:vertAlign w:val="superscript"/>
        </w:rPr>
        <w:t>The signatory must carry the specific authority of the Managing Director or equivalent</w:t>
      </w:r>
    </w:p>
    <w:p w14:paraId="30C784D9" w14:textId="77777777" w:rsidR="00E2279C" w:rsidRDefault="00E2279C" w:rsidP="00E2279C">
      <w:pPr>
        <w:pStyle w:val="1"/>
        <w:tabs>
          <w:tab w:val="left" w:pos="77"/>
          <w:tab w:val="left" w:pos="221"/>
        </w:tabs>
        <w:rPr>
          <w:rFonts w:ascii="Arial" w:hAnsi="Arial" w:cs="Arial"/>
          <w:vertAlign w:val="superscript"/>
        </w:rPr>
      </w:pPr>
      <w:r>
        <w:rPr>
          <w:rFonts w:ascii="Arial" w:hAnsi="Arial" w:cs="Arial"/>
          <w:b/>
        </w:rPr>
        <w:t>Name</w:t>
      </w:r>
      <w:r>
        <w:rPr>
          <w:rFonts w:ascii="Arial" w:hAnsi="Arial" w:cs="Arial"/>
        </w:rPr>
        <w:t xml:space="preserve">...............................................................    </w:t>
      </w:r>
    </w:p>
    <w:p w14:paraId="7140506C" w14:textId="77777777" w:rsidR="00E2279C" w:rsidRDefault="00E2279C" w:rsidP="00E2279C">
      <w:pPr>
        <w:pStyle w:val="1"/>
        <w:tabs>
          <w:tab w:val="left" w:pos="77"/>
          <w:tab w:val="left" w:pos="221"/>
        </w:tabs>
        <w:rPr>
          <w:rFonts w:ascii="Arial" w:hAnsi="Arial" w:cs="Arial"/>
          <w:b/>
        </w:rPr>
      </w:pPr>
    </w:p>
    <w:p w14:paraId="4B5A2609" w14:textId="77777777" w:rsidR="00E2279C" w:rsidRDefault="00E2279C" w:rsidP="00E2279C">
      <w:pPr>
        <w:pStyle w:val="1"/>
        <w:tabs>
          <w:tab w:val="left" w:pos="77"/>
          <w:tab w:val="left" w:pos="221"/>
        </w:tabs>
        <w:rPr>
          <w:rFonts w:ascii="Arial" w:hAnsi="Arial" w:cs="Arial"/>
          <w:vertAlign w:val="superscript"/>
        </w:rPr>
      </w:pPr>
      <w:r>
        <w:rPr>
          <w:rFonts w:ascii="Arial" w:hAnsi="Arial" w:cs="Arial"/>
          <w:b/>
        </w:rPr>
        <w:t>Postion</w:t>
      </w:r>
      <w:r>
        <w:rPr>
          <w:rFonts w:ascii="Arial" w:hAnsi="Arial" w:cs="Arial"/>
        </w:rPr>
        <w:t xml:space="preserve">...........................................................    </w:t>
      </w:r>
    </w:p>
    <w:p w14:paraId="113719F4" w14:textId="77777777" w:rsidR="00E2279C" w:rsidRDefault="00E2279C" w:rsidP="00E2279C">
      <w:pPr>
        <w:pStyle w:val="Footer"/>
        <w:jc w:val="center"/>
        <w:rPr>
          <w:rFonts w:cs="Arial"/>
          <w:sz w:val="18"/>
          <w:szCs w:val="18"/>
        </w:rPr>
      </w:pPr>
      <w:r>
        <w:rPr>
          <w:rFonts w:cs="Arial"/>
          <w:sz w:val="18"/>
          <w:szCs w:val="18"/>
        </w:rPr>
        <w:t>When completed an electronic version should be emailed to the HSC ICT Security Manager at ictsecuritymanager@hscni.net.</w:t>
      </w:r>
    </w:p>
    <w:p w14:paraId="1183815F" w14:textId="5D3E1FDE" w:rsidR="00E2279C" w:rsidRPr="00212989" w:rsidRDefault="00E2279C" w:rsidP="00212989">
      <w:pPr>
        <w:pStyle w:val="Heading2"/>
        <w:numPr>
          <w:ilvl w:val="0"/>
          <w:numId w:val="0"/>
        </w:numPr>
        <w:jc w:val="center"/>
        <w:rPr>
          <w:color w:val="002060"/>
          <w:u w:val="none"/>
        </w:rPr>
      </w:pPr>
      <w:bookmarkStart w:id="55" w:name="_Toc352931923"/>
      <w:bookmarkStart w:id="56" w:name="_Toc427327788"/>
      <w:r w:rsidRPr="00212989">
        <w:rPr>
          <w:color w:val="002060"/>
          <w:u w:val="none"/>
        </w:rPr>
        <w:lastRenderedPageBreak/>
        <w:t>Third Party Gateway VPN Remote Access Service Statement of Compliance</w:t>
      </w:r>
      <w:bookmarkEnd w:id="55"/>
      <w:bookmarkEnd w:id="56"/>
      <w:r w:rsidRPr="00212989">
        <w:rPr>
          <w:color w:val="002060"/>
          <w:u w:val="none"/>
        </w:rPr>
        <w:t xml:space="preserve"> </w:t>
      </w:r>
    </w:p>
    <w:p w14:paraId="08324040" w14:textId="059C9529" w:rsidR="00E2279C" w:rsidRDefault="00E2279C" w:rsidP="00E2279C">
      <w:pPr>
        <w:pStyle w:val="Default"/>
        <w:rPr>
          <w:lang w:val="en-GB"/>
        </w:rPr>
      </w:pPr>
      <w:r>
        <w:rPr>
          <w:lang w:val="en-GB"/>
        </w:rPr>
        <w:t xml:space="preserve">This statement of compliance is a minimum </w:t>
      </w:r>
      <w:r w:rsidRPr="00E2279C">
        <w:rPr>
          <w:color w:val="auto"/>
          <w:lang w:val="en-GB"/>
        </w:rPr>
        <w:t xml:space="preserve">requirement for </w:t>
      </w:r>
      <w:r>
        <w:rPr>
          <w:lang w:val="en-GB"/>
        </w:rPr>
        <w:t>Third Party Contractors to be granted access to the HSC Gateway VPN Remote Access Service. This may be supplemented by additional requirements identified by the HSC Business Services Organisation (BSO).</w:t>
      </w:r>
    </w:p>
    <w:p w14:paraId="0AD791EC" w14:textId="77777777" w:rsidR="00E2279C" w:rsidRDefault="00E2279C" w:rsidP="00E2279C">
      <w:pPr>
        <w:pStyle w:val="Default"/>
        <w:rPr>
          <w:lang w:val="en-GB"/>
        </w:rPr>
      </w:pPr>
    </w:p>
    <w:p w14:paraId="0B05C6D5" w14:textId="77777777" w:rsidR="00E2279C" w:rsidRDefault="00E2279C" w:rsidP="00E2279C">
      <w:pPr>
        <w:rPr>
          <w:rFonts w:cs="Arial"/>
          <w:b/>
        </w:rPr>
      </w:pPr>
      <w:r>
        <w:rPr>
          <w:rFonts w:cs="Arial"/>
          <w:b/>
        </w:rPr>
        <w:t>Conditions of Access</w:t>
      </w:r>
    </w:p>
    <w:p w14:paraId="3CB054B3" w14:textId="77777777" w:rsidR="00E2279C" w:rsidRDefault="00E2279C" w:rsidP="00E2279C">
      <w:pPr>
        <w:rPr>
          <w:rFonts w:cs="Arial"/>
        </w:rPr>
      </w:pPr>
      <w:r>
        <w:rPr>
          <w:rFonts w:cs="Arial"/>
        </w:rPr>
        <w:t>Remote access is granted under the following conditions:-</w:t>
      </w:r>
    </w:p>
    <w:p w14:paraId="5B8D1238" w14:textId="77777777" w:rsidR="00E2279C" w:rsidRDefault="00E2279C" w:rsidP="008A381D">
      <w:pPr>
        <w:numPr>
          <w:ilvl w:val="0"/>
          <w:numId w:val="5"/>
        </w:numPr>
        <w:spacing w:after="0"/>
        <w:ind w:left="567" w:hanging="567"/>
        <w:jc w:val="left"/>
        <w:textAlignment w:val="auto"/>
        <w:rPr>
          <w:rFonts w:cs="Arial"/>
        </w:rPr>
      </w:pPr>
      <w:r>
        <w:rPr>
          <w:rFonts w:cs="Arial"/>
        </w:rPr>
        <w:t>Access shall be used only to provide the services previously agreed with the HSC organisation to which access has been authorised.</w:t>
      </w:r>
    </w:p>
    <w:p w14:paraId="4E00C33D" w14:textId="77777777" w:rsidR="00E2279C" w:rsidRDefault="00E2279C" w:rsidP="00E2279C">
      <w:pPr>
        <w:tabs>
          <w:tab w:val="left" w:pos="1058"/>
        </w:tabs>
        <w:rPr>
          <w:rFonts w:cs="Arial"/>
        </w:rPr>
      </w:pPr>
      <w:r>
        <w:rPr>
          <w:rFonts w:cs="Arial"/>
        </w:rPr>
        <w:tab/>
      </w:r>
    </w:p>
    <w:p w14:paraId="0E4ECD49" w14:textId="77777777" w:rsidR="00E2279C" w:rsidRDefault="00E2279C" w:rsidP="008A381D">
      <w:pPr>
        <w:numPr>
          <w:ilvl w:val="0"/>
          <w:numId w:val="6"/>
        </w:numPr>
        <w:spacing w:after="0"/>
        <w:ind w:left="567" w:hanging="567"/>
        <w:jc w:val="left"/>
        <w:textAlignment w:val="auto"/>
        <w:rPr>
          <w:rFonts w:cs="Arial"/>
        </w:rPr>
      </w:pPr>
      <w:r>
        <w:rPr>
          <w:rFonts w:cs="Arial"/>
        </w:rPr>
        <w:t>An individual access session shall only be used to access HSC systems directly – i.e. it is not permitted to use a direct session to any HSC system to access any other host or network from that system. Where an exception to this condition is required it must be first agreed with the HSC ICT Security Manager.</w:t>
      </w:r>
    </w:p>
    <w:p w14:paraId="00261FFF" w14:textId="77777777" w:rsidR="00E2279C" w:rsidRDefault="00E2279C" w:rsidP="00E2279C">
      <w:pPr>
        <w:rPr>
          <w:rFonts w:cs="Arial"/>
        </w:rPr>
      </w:pPr>
    </w:p>
    <w:p w14:paraId="51A62F23" w14:textId="77777777" w:rsidR="00E2279C" w:rsidRDefault="00E2279C" w:rsidP="008A381D">
      <w:pPr>
        <w:numPr>
          <w:ilvl w:val="0"/>
          <w:numId w:val="8"/>
        </w:numPr>
        <w:spacing w:after="0"/>
        <w:ind w:left="567" w:hanging="567"/>
        <w:jc w:val="left"/>
        <w:textAlignment w:val="auto"/>
        <w:rPr>
          <w:rFonts w:cs="Arial"/>
        </w:rPr>
      </w:pPr>
      <w:r>
        <w:rPr>
          <w:rFonts w:cs="Arial"/>
        </w:rPr>
        <w:t>Access to the HSC wide area network and to any HSC organisation local area network is not permitted other than by using strong authentication.</w:t>
      </w:r>
    </w:p>
    <w:p w14:paraId="6F6B1FB7" w14:textId="77777777" w:rsidR="00E2279C" w:rsidRDefault="00E2279C" w:rsidP="00E2279C">
      <w:pPr>
        <w:rPr>
          <w:rFonts w:cs="Arial"/>
        </w:rPr>
      </w:pPr>
    </w:p>
    <w:p w14:paraId="7BAC9B13" w14:textId="77777777" w:rsidR="00E2279C" w:rsidRDefault="00E2279C" w:rsidP="008A381D">
      <w:pPr>
        <w:numPr>
          <w:ilvl w:val="0"/>
          <w:numId w:val="7"/>
        </w:numPr>
        <w:spacing w:after="0"/>
        <w:ind w:left="567" w:hanging="567"/>
        <w:jc w:val="left"/>
        <w:textAlignment w:val="auto"/>
        <w:rPr>
          <w:rFonts w:cs="Arial"/>
        </w:rPr>
      </w:pPr>
      <w:r>
        <w:rPr>
          <w:rFonts w:cs="Arial"/>
        </w:rPr>
        <w:t>Any incidents or circumstances of which you/your organisation become aware, including loss of the authentication token supplied by the BSO, that may endanger the security of the HSC Network shall be immediately reported to the HSC ICT Security Manager.</w:t>
      </w:r>
    </w:p>
    <w:p w14:paraId="27C621D0" w14:textId="77777777" w:rsidR="00E2279C" w:rsidRDefault="00E2279C" w:rsidP="00E2279C">
      <w:pPr>
        <w:pStyle w:val="Default"/>
        <w:rPr>
          <w:rFonts w:ascii="Times New Roman" w:hAnsi="Times New Roman" w:cs="Times New Roman"/>
          <w:lang w:val="en-GB"/>
        </w:rPr>
      </w:pPr>
    </w:p>
    <w:p w14:paraId="770BF06A" w14:textId="77777777" w:rsidR="00E2279C" w:rsidRDefault="00E2279C" w:rsidP="008A381D">
      <w:pPr>
        <w:numPr>
          <w:ilvl w:val="0"/>
          <w:numId w:val="7"/>
        </w:numPr>
        <w:spacing w:after="0"/>
        <w:ind w:left="567" w:hanging="567"/>
        <w:jc w:val="left"/>
        <w:textAlignment w:val="auto"/>
        <w:rPr>
          <w:rFonts w:cs="Arial"/>
        </w:rPr>
      </w:pPr>
      <w:r>
        <w:rPr>
          <w:rFonts w:cs="Arial"/>
        </w:rPr>
        <w:t>Your organisation has a Common Criteria EAL4 certified firewall as the VPN end point on the connection to the HSC network.</w:t>
      </w:r>
    </w:p>
    <w:p w14:paraId="20131A21" w14:textId="77777777" w:rsidR="00E2279C" w:rsidRDefault="00E2279C" w:rsidP="00E2279C">
      <w:pPr>
        <w:rPr>
          <w:rFonts w:cs="Arial"/>
        </w:rPr>
      </w:pPr>
    </w:p>
    <w:p w14:paraId="17DE3523" w14:textId="77777777" w:rsidR="00E2279C" w:rsidRDefault="00E2279C" w:rsidP="008A381D">
      <w:pPr>
        <w:numPr>
          <w:ilvl w:val="0"/>
          <w:numId w:val="7"/>
        </w:numPr>
        <w:spacing w:after="0"/>
        <w:ind w:left="567" w:hanging="567"/>
        <w:jc w:val="left"/>
        <w:textAlignment w:val="auto"/>
        <w:rPr>
          <w:rFonts w:cs="Arial"/>
        </w:rPr>
      </w:pPr>
      <w:r>
        <w:rPr>
          <w:rFonts w:cs="Arial"/>
        </w:rPr>
        <w:t>Your organisation will provide one or more static public IP address/</w:t>
      </w:r>
      <w:proofErr w:type="spellStart"/>
      <w:r>
        <w:rPr>
          <w:rFonts w:cs="Arial"/>
        </w:rPr>
        <w:t>es</w:t>
      </w:r>
      <w:proofErr w:type="spellEnd"/>
      <w:r>
        <w:rPr>
          <w:rFonts w:cs="Arial"/>
        </w:rPr>
        <w:t xml:space="preserve"> and not use NAT traversal.</w:t>
      </w:r>
    </w:p>
    <w:p w14:paraId="42A94EB0" w14:textId="77777777" w:rsidR="00E2279C" w:rsidRDefault="00E2279C" w:rsidP="00E2279C">
      <w:pPr>
        <w:rPr>
          <w:rFonts w:cs="Arial"/>
        </w:rPr>
      </w:pPr>
    </w:p>
    <w:p w14:paraId="743CA102" w14:textId="77777777" w:rsidR="00E2279C" w:rsidRDefault="00E2279C" w:rsidP="008A381D">
      <w:pPr>
        <w:numPr>
          <w:ilvl w:val="0"/>
          <w:numId w:val="7"/>
        </w:numPr>
        <w:spacing w:after="0"/>
        <w:ind w:left="567" w:hanging="567"/>
        <w:jc w:val="left"/>
        <w:textAlignment w:val="auto"/>
        <w:rPr>
          <w:rFonts w:cs="Arial"/>
        </w:rPr>
      </w:pPr>
      <w:r>
        <w:rPr>
          <w:rFonts w:cs="Arial"/>
        </w:rPr>
        <w:t>The authentication tokens remain the property of the BSO and must be returned if so requested by the HSC ICT Security Manager.</w:t>
      </w:r>
    </w:p>
    <w:p w14:paraId="54F9B938" w14:textId="77777777" w:rsidR="00E2279C" w:rsidRDefault="00E2279C" w:rsidP="00E2279C">
      <w:pPr>
        <w:pStyle w:val="Default"/>
        <w:rPr>
          <w:rFonts w:ascii="Times New Roman" w:hAnsi="Times New Roman" w:cs="Times New Roman"/>
          <w:lang w:val="en-GB"/>
        </w:rPr>
      </w:pPr>
    </w:p>
    <w:p w14:paraId="0B437DFA" w14:textId="77777777" w:rsidR="00E2279C" w:rsidRDefault="00E2279C" w:rsidP="00E2279C">
      <w:pPr>
        <w:pStyle w:val="Default"/>
        <w:rPr>
          <w:lang w:val="en-GB"/>
        </w:rPr>
      </w:pPr>
      <w:r>
        <w:rPr>
          <w:lang w:val="en-GB"/>
        </w:rPr>
        <w:t xml:space="preserve">I hereby confirm that </w:t>
      </w:r>
      <w:r>
        <w:rPr>
          <w:b/>
          <w:i/>
          <w:iCs/>
          <w:lang w:val="en-GB"/>
        </w:rPr>
        <w:t>&lt;insert organisation name here&gt;</w:t>
      </w:r>
      <w:r>
        <w:rPr>
          <w:i/>
          <w:iCs/>
          <w:lang w:val="en-GB"/>
        </w:rPr>
        <w:t xml:space="preserve"> </w:t>
      </w:r>
      <w:r>
        <w:rPr>
          <w:lang w:val="en-GB"/>
        </w:rPr>
        <w:t>have read, agree and comply with the terms and conditions stated in this Statement of Compliance and acknowledge that failure to maintain compliance with the Statement of Compliance may result in the withdrawal of access to the HSC network.</w:t>
      </w:r>
    </w:p>
    <w:p w14:paraId="5C804008" w14:textId="77777777" w:rsidR="00E2279C" w:rsidRDefault="00E2279C" w:rsidP="00E2279C">
      <w:pPr>
        <w:pStyle w:val="Default"/>
        <w:rPr>
          <w:lang w:val="en-GB"/>
        </w:rPr>
      </w:pPr>
    </w:p>
    <w:p w14:paraId="3F2550B8" w14:textId="77777777" w:rsidR="00E2279C" w:rsidRDefault="00E2279C" w:rsidP="00E2279C">
      <w:pPr>
        <w:pStyle w:val="Default"/>
        <w:rPr>
          <w:lang w:val="en-GB"/>
        </w:rPr>
      </w:pPr>
      <w:r>
        <w:rPr>
          <w:lang w:val="en-GB"/>
        </w:rPr>
        <w:t xml:space="preserve"> </w:t>
      </w:r>
    </w:p>
    <w:p w14:paraId="15966635" w14:textId="77777777" w:rsidR="00E2279C" w:rsidRDefault="00E2279C" w:rsidP="00E2279C">
      <w:pPr>
        <w:pStyle w:val="1"/>
        <w:tabs>
          <w:tab w:val="left" w:pos="77"/>
          <w:tab w:val="left" w:pos="221"/>
        </w:tabs>
        <w:rPr>
          <w:rFonts w:ascii="Arial" w:hAnsi="Arial" w:cs="Arial"/>
          <w:szCs w:val="24"/>
          <w:vertAlign w:val="superscript"/>
        </w:rPr>
      </w:pPr>
      <w:r>
        <w:rPr>
          <w:rFonts w:ascii="Arial" w:hAnsi="Arial" w:cs="Arial"/>
          <w:b/>
          <w:szCs w:val="24"/>
        </w:rPr>
        <w:t>Signature</w:t>
      </w:r>
      <w:r>
        <w:rPr>
          <w:rFonts w:ascii="Arial" w:hAnsi="Arial" w:cs="Arial"/>
          <w:szCs w:val="24"/>
        </w:rPr>
        <w:t xml:space="preserve">........................................................    </w:t>
      </w:r>
      <w:r>
        <w:rPr>
          <w:rFonts w:ascii="Arial" w:hAnsi="Arial" w:cs="Arial"/>
          <w:b/>
          <w:szCs w:val="24"/>
        </w:rPr>
        <w:t>Date</w:t>
      </w:r>
      <w:r>
        <w:rPr>
          <w:rFonts w:ascii="Arial" w:hAnsi="Arial" w:cs="Arial"/>
          <w:szCs w:val="24"/>
        </w:rPr>
        <w:t>.......................</w:t>
      </w:r>
    </w:p>
    <w:p w14:paraId="45DBBE0B" w14:textId="77777777" w:rsidR="00E2279C" w:rsidRDefault="00E2279C" w:rsidP="00E2279C">
      <w:pPr>
        <w:pStyle w:val="1"/>
        <w:tabs>
          <w:tab w:val="left" w:pos="77"/>
          <w:tab w:val="left" w:pos="221"/>
        </w:tabs>
        <w:rPr>
          <w:rFonts w:ascii="Arial" w:hAnsi="Arial" w:cs="Arial"/>
        </w:rPr>
      </w:pPr>
      <w:r>
        <w:rPr>
          <w:rFonts w:ascii="Arial" w:hAnsi="Arial" w:cs="Arial"/>
          <w:vertAlign w:val="superscript"/>
        </w:rPr>
        <w:t>The signatory must carry the specific authority of the Managing Director or equivalent</w:t>
      </w:r>
    </w:p>
    <w:p w14:paraId="19B39A1D" w14:textId="77777777" w:rsidR="008B76A6" w:rsidRDefault="008B76A6" w:rsidP="008B76A6">
      <w:pPr>
        <w:pStyle w:val="1"/>
        <w:tabs>
          <w:tab w:val="left" w:pos="77"/>
          <w:tab w:val="left" w:pos="221"/>
        </w:tabs>
        <w:rPr>
          <w:rFonts w:ascii="Arial" w:hAnsi="Arial" w:cs="Arial"/>
          <w:vertAlign w:val="superscript"/>
        </w:rPr>
      </w:pPr>
      <w:r>
        <w:rPr>
          <w:rFonts w:ascii="Arial" w:hAnsi="Arial" w:cs="Arial"/>
          <w:b/>
        </w:rPr>
        <w:t>Name</w:t>
      </w:r>
      <w:r>
        <w:rPr>
          <w:rFonts w:ascii="Arial" w:hAnsi="Arial" w:cs="Arial"/>
        </w:rPr>
        <w:t xml:space="preserve">...............................................................    </w:t>
      </w:r>
    </w:p>
    <w:p w14:paraId="1A2C1AC9" w14:textId="77777777" w:rsidR="008B76A6" w:rsidRDefault="008B76A6" w:rsidP="008B76A6">
      <w:pPr>
        <w:pStyle w:val="1"/>
        <w:tabs>
          <w:tab w:val="left" w:pos="77"/>
          <w:tab w:val="left" w:pos="221"/>
        </w:tabs>
        <w:rPr>
          <w:rFonts w:ascii="Arial" w:hAnsi="Arial" w:cs="Arial"/>
          <w:b/>
        </w:rPr>
      </w:pPr>
    </w:p>
    <w:p w14:paraId="290C591A" w14:textId="77777777" w:rsidR="008B76A6" w:rsidRDefault="008B76A6" w:rsidP="008B76A6">
      <w:pPr>
        <w:pStyle w:val="1"/>
        <w:tabs>
          <w:tab w:val="left" w:pos="77"/>
          <w:tab w:val="left" w:pos="221"/>
        </w:tabs>
        <w:rPr>
          <w:rFonts w:ascii="Arial" w:hAnsi="Arial" w:cs="Arial"/>
          <w:vertAlign w:val="superscript"/>
        </w:rPr>
      </w:pPr>
      <w:r>
        <w:rPr>
          <w:rFonts w:ascii="Arial" w:hAnsi="Arial" w:cs="Arial"/>
          <w:b/>
        </w:rPr>
        <w:t>Postion</w:t>
      </w:r>
      <w:r>
        <w:rPr>
          <w:rFonts w:ascii="Arial" w:hAnsi="Arial" w:cs="Arial"/>
        </w:rPr>
        <w:t xml:space="preserve">...........................................................    </w:t>
      </w:r>
    </w:p>
    <w:p w14:paraId="6E556630" w14:textId="0997B6A5" w:rsidR="00E2279C" w:rsidRDefault="00E2279C" w:rsidP="00E2279C">
      <w:pPr>
        <w:pStyle w:val="Footer"/>
        <w:jc w:val="center"/>
        <w:rPr>
          <w:rFonts w:cs="Arial"/>
          <w:sz w:val="18"/>
          <w:szCs w:val="18"/>
        </w:rPr>
      </w:pPr>
      <w:r>
        <w:rPr>
          <w:rFonts w:cs="Arial"/>
          <w:sz w:val="18"/>
          <w:szCs w:val="18"/>
        </w:rPr>
        <w:t xml:space="preserve">When completed an electronic version should be emailed to the HSC ICT Security Manager at </w:t>
      </w:r>
      <w:hyperlink r:id="rId22" w:history="1">
        <w:r w:rsidR="008B76A6" w:rsidRPr="00F233DF">
          <w:rPr>
            <w:rStyle w:val="Hyperlink"/>
            <w:rFonts w:cs="Arial"/>
            <w:sz w:val="18"/>
            <w:szCs w:val="18"/>
          </w:rPr>
          <w:t>ictsecuritymanager@hscni.net</w:t>
        </w:r>
      </w:hyperlink>
      <w:r>
        <w:rPr>
          <w:rFonts w:cs="Arial"/>
          <w:sz w:val="18"/>
          <w:szCs w:val="18"/>
        </w:rPr>
        <w:t>.</w:t>
      </w:r>
    </w:p>
    <w:p w14:paraId="1C46971C" w14:textId="303CE852" w:rsidR="008B76A6" w:rsidRPr="00212989" w:rsidRDefault="008B76A6" w:rsidP="00212989">
      <w:pPr>
        <w:pStyle w:val="Heading2"/>
        <w:numPr>
          <w:ilvl w:val="0"/>
          <w:numId w:val="0"/>
        </w:numPr>
        <w:jc w:val="center"/>
        <w:rPr>
          <w:color w:val="002060"/>
          <w:u w:val="none"/>
        </w:rPr>
      </w:pPr>
      <w:bookmarkStart w:id="57" w:name="_Toc427327789"/>
      <w:r w:rsidRPr="00212989">
        <w:rPr>
          <w:color w:val="002060"/>
          <w:u w:val="none"/>
        </w:rPr>
        <w:lastRenderedPageBreak/>
        <w:t>Third Party Bomgar Remote Access Service Statement of Compliance</w:t>
      </w:r>
      <w:bookmarkEnd w:id="57"/>
      <w:r w:rsidRPr="00212989">
        <w:rPr>
          <w:color w:val="002060"/>
          <w:u w:val="none"/>
        </w:rPr>
        <w:t xml:space="preserve"> </w:t>
      </w:r>
    </w:p>
    <w:p w14:paraId="5B1FC55E" w14:textId="77777777" w:rsidR="008B76A6" w:rsidRDefault="008B76A6" w:rsidP="008B76A6">
      <w:pPr>
        <w:pStyle w:val="Default"/>
        <w:rPr>
          <w:lang w:val="en-GB"/>
        </w:rPr>
      </w:pPr>
      <w:r>
        <w:rPr>
          <w:lang w:val="en-GB"/>
        </w:rPr>
        <w:t xml:space="preserve">This statement of compliance is a minimum </w:t>
      </w:r>
      <w:r w:rsidRPr="00E2279C">
        <w:rPr>
          <w:color w:val="auto"/>
          <w:lang w:val="en-GB"/>
        </w:rPr>
        <w:t xml:space="preserve">requirement for </w:t>
      </w:r>
      <w:r>
        <w:rPr>
          <w:lang w:val="en-GB"/>
        </w:rPr>
        <w:t>Third Party Contractors to be granted access to the HSC Gateway VPN Remote Access Service. This may be supplemented by additional requirements identified by the HSC Business Services Organisation (BSO).</w:t>
      </w:r>
    </w:p>
    <w:p w14:paraId="6CE389D4" w14:textId="77777777" w:rsidR="008B76A6" w:rsidRDefault="008B76A6" w:rsidP="008B76A6">
      <w:pPr>
        <w:pStyle w:val="Default"/>
        <w:rPr>
          <w:lang w:val="en-GB"/>
        </w:rPr>
      </w:pPr>
    </w:p>
    <w:p w14:paraId="702B6C52" w14:textId="77777777" w:rsidR="008B76A6" w:rsidRDefault="008B76A6" w:rsidP="008B76A6">
      <w:pPr>
        <w:rPr>
          <w:rFonts w:cs="Arial"/>
          <w:b/>
        </w:rPr>
      </w:pPr>
      <w:r>
        <w:rPr>
          <w:rFonts w:cs="Arial"/>
          <w:b/>
        </w:rPr>
        <w:t>Conditions of Access</w:t>
      </w:r>
    </w:p>
    <w:p w14:paraId="4CE76B9E" w14:textId="77777777" w:rsidR="008B76A6" w:rsidRDefault="008B76A6" w:rsidP="008B76A6">
      <w:pPr>
        <w:rPr>
          <w:rFonts w:cs="Arial"/>
        </w:rPr>
      </w:pPr>
      <w:r>
        <w:rPr>
          <w:rFonts w:cs="Arial"/>
        </w:rPr>
        <w:t>Remote access is granted under the following conditions:-</w:t>
      </w:r>
    </w:p>
    <w:p w14:paraId="6518608A" w14:textId="77777777" w:rsidR="008B76A6" w:rsidRDefault="008B76A6" w:rsidP="008A381D">
      <w:pPr>
        <w:numPr>
          <w:ilvl w:val="0"/>
          <w:numId w:val="5"/>
        </w:numPr>
        <w:spacing w:after="0"/>
        <w:ind w:left="567" w:hanging="567"/>
        <w:jc w:val="left"/>
        <w:textAlignment w:val="auto"/>
        <w:rPr>
          <w:rFonts w:cs="Arial"/>
        </w:rPr>
      </w:pPr>
      <w:r>
        <w:rPr>
          <w:rFonts w:cs="Arial"/>
        </w:rPr>
        <w:t>Access shall be used only to provide the services previously agreed with the HSC organisation to which access has been authorised.</w:t>
      </w:r>
    </w:p>
    <w:p w14:paraId="733C8DA8" w14:textId="77777777" w:rsidR="008B76A6" w:rsidRDefault="008B76A6" w:rsidP="008B76A6">
      <w:pPr>
        <w:tabs>
          <w:tab w:val="left" w:pos="1058"/>
        </w:tabs>
        <w:rPr>
          <w:rFonts w:cs="Arial"/>
        </w:rPr>
      </w:pPr>
      <w:r>
        <w:rPr>
          <w:rFonts w:cs="Arial"/>
        </w:rPr>
        <w:tab/>
      </w:r>
    </w:p>
    <w:p w14:paraId="75136C13" w14:textId="77777777" w:rsidR="008B76A6" w:rsidRDefault="008B76A6" w:rsidP="008A381D">
      <w:pPr>
        <w:numPr>
          <w:ilvl w:val="0"/>
          <w:numId w:val="6"/>
        </w:numPr>
        <w:spacing w:after="0"/>
        <w:ind w:left="567" w:hanging="567"/>
        <w:jc w:val="left"/>
        <w:textAlignment w:val="auto"/>
        <w:rPr>
          <w:rFonts w:cs="Arial"/>
        </w:rPr>
      </w:pPr>
      <w:r>
        <w:rPr>
          <w:rFonts w:cs="Arial"/>
        </w:rPr>
        <w:t>An individual access session shall only be used to access HSC systems directly – i.e. it is not permitted to use a direct session to any HSC system to access any other host or network from that system. Where an exception to this condition is required it must be first agreed with the HSC ICT Security Manager.</w:t>
      </w:r>
    </w:p>
    <w:p w14:paraId="05261376" w14:textId="77777777" w:rsidR="008B76A6" w:rsidRDefault="008B76A6" w:rsidP="008B76A6">
      <w:pPr>
        <w:rPr>
          <w:rFonts w:cs="Arial"/>
        </w:rPr>
      </w:pPr>
    </w:p>
    <w:p w14:paraId="20C54167" w14:textId="77777777" w:rsidR="008B76A6" w:rsidRDefault="008B76A6" w:rsidP="008A381D">
      <w:pPr>
        <w:numPr>
          <w:ilvl w:val="0"/>
          <w:numId w:val="8"/>
        </w:numPr>
        <w:spacing w:after="0"/>
        <w:ind w:left="567" w:hanging="567"/>
        <w:jc w:val="left"/>
        <w:textAlignment w:val="auto"/>
        <w:rPr>
          <w:rFonts w:cs="Arial"/>
        </w:rPr>
      </w:pPr>
      <w:r>
        <w:rPr>
          <w:rFonts w:cs="Arial"/>
        </w:rPr>
        <w:t>Access to the HSC wide area network and to any HSC organisation local area network is not permitted other than by using strong authentication.</w:t>
      </w:r>
    </w:p>
    <w:p w14:paraId="4A6AD459" w14:textId="77777777" w:rsidR="008B76A6" w:rsidRDefault="008B76A6" w:rsidP="008B76A6">
      <w:pPr>
        <w:rPr>
          <w:rFonts w:cs="Arial"/>
        </w:rPr>
      </w:pPr>
    </w:p>
    <w:p w14:paraId="7F61428E" w14:textId="77777777" w:rsidR="008B76A6" w:rsidRDefault="008B76A6" w:rsidP="008A381D">
      <w:pPr>
        <w:numPr>
          <w:ilvl w:val="0"/>
          <w:numId w:val="7"/>
        </w:numPr>
        <w:spacing w:after="0"/>
        <w:ind w:left="567" w:hanging="567"/>
        <w:jc w:val="left"/>
        <w:textAlignment w:val="auto"/>
        <w:rPr>
          <w:rFonts w:cs="Arial"/>
        </w:rPr>
      </w:pPr>
      <w:r>
        <w:rPr>
          <w:rFonts w:cs="Arial"/>
        </w:rPr>
        <w:t>Any incidents or circumstances of which you/your organisation become aware, including loss of the authentication token supplied by the BSO, that may endanger the security of the HSC Network shall be immediately reported to the HSC ICT Security Manager.</w:t>
      </w:r>
    </w:p>
    <w:p w14:paraId="514334D3" w14:textId="77777777" w:rsidR="008B76A6" w:rsidRDefault="008B76A6" w:rsidP="008B76A6">
      <w:pPr>
        <w:pStyle w:val="Default"/>
        <w:rPr>
          <w:rFonts w:ascii="Times New Roman" w:hAnsi="Times New Roman" w:cs="Times New Roman"/>
          <w:lang w:val="en-GB"/>
        </w:rPr>
      </w:pPr>
    </w:p>
    <w:p w14:paraId="1E62ACF0" w14:textId="7C60771B" w:rsidR="008B76A6" w:rsidRDefault="008B76A6" w:rsidP="008A381D">
      <w:pPr>
        <w:numPr>
          <w:ilvl w:val="0"/>
          <w:numId w:val="7"/>
        </w:numPr>
        <w:spacing w:after="0"/>
        <w:ind w:left="567" w:hanging="567"/>
        <w:jc w:val="left"/>
        <w:textAlignment w:val="auto"/>
        <w:rPr>
          <w:rFonts w:cs="Arial"/>
        </w:rPr>
      </w:pPr>
      <w:r>
        <w:rPr>
          <w:rFonts w:cs="Arial"/>
        </w:rPr>
        <w:t>The HSC Bomgar management console software and authentication tokens remain the property of the BSO and must be returned if so requested by the HSC ICT Security Manager.</w:t>
      </w:r>
    </w:p>
    <w:p w14:paraId="2509340C" w14:textId="77777777" w:rsidR="008B76A6" w:rsidRDefault="008B76A6" w:rsidP="008B76A6">
      <w:pPr>
        <w:pStyle w:val="ListParagraph"/>
        <w:rPr>
          <w:rFonts w:cs="Arial"/>
        </w:rPr>
      </w:pPr>
    </w:p>
    <w:p w14:paraId="7802F8A1" w14:textId="1BC63D59" w:rsidR="008B76A6" w:rsidRDefault="008B76A6" w:rsidP="008A381D">
      <w:pPr>
        <w:numPr>
          <w:ilvl w:val="0"/>
          <w:numId w:val="7"/>
        </w:numPr>
        <w:spacing w:after="0"/>
        <w:ind w:left="567" w:hanging="567"/>
        <w:jc w:val="left"/>
        <w:textAlignment w:val="auto"/>
        <w:rPr>
          <w:rFonts w:cs="Arial"/>
        </w:rPr>
      </w:pPr>
      <w:r>
        <w:rPr>
          <w:rFonts w:cs="Arial"/>
        </w:rPr>
        <w:t>The HSC Bomgar management console must only be used to support HSC organisations.</w:t>
      </w:r>
    </w:p>
    <w:p w14:paraId="4A914010" w14:textId="77777777" w:rsidR="008B76A6" w:rsidRDefault="008B76A6" w:rsidP="008B76A6">
      <w:pPr>
        <w:pStyle w:val="Default"/>
        <w:rPr>
          <w:rFonts w:ascii="Times New Roman" w:hAnsi="Times New Roman" w:cs="Times New Roman"/>
          <w:lang w:val="en-GB"/>
        </w:rPr>
      </w:pPr>
    </w:p>
    <w:p w14:paraId="41538D97" w14:textId="77777777" w:rsidR="008B76A6" w:rsidRDefault="008B76A6" w:rsidP="008B76A6">
      <w:pPr>
        <w:pStyle w:val="Default"/>
        <w:rPr>
          <w:lang w:val="en-GB"/>
        </w:rPr>
      </w:pPr>
      <w:r>
        <w:rPr>
          <w:lang w:val="en-GB"/>
        </w:rPr>
        <w:t xml:space="preserve">I hereby confirm that </w:t>
      </w:r>
      <w:r>
        <w:rPr>
          <w:b/>
          <w:i/>
          <w:iCs/>
          <w:lang w:val="en-GB"/>
        </w:rPr>
        <w:t>&lt;insert organisation name here&gt;</w:t>
      </w:r>
      <w:r>
        <w:rPr>
          <w:i/>
          <w:iCs/>
          <w:lang w:val="en-GB"/>
        </w:rPr>
        <w:t xml:space="preserve"> </w:t>
      </w:r>
      <w:r>
        <w:rPr>
          <w:lang w:val="en-GB"/>
        </w:rPr>
        <w:t>have read, agree and comply with the terms and conditions stated in this Statement of Compliance and acknowledge that failure to maintain compliance with the Statement of Compliance may result in the withdrawal of access to the HSC network.</w:t>
      </w:r>
    </w:p>
    <w:p w14:paraId="3D6BA349" w14:textId="77777777" w:rsidR="008B76A6" w:rsidRDefault="008B76A6" w:rsidP="008B76A6">
      <w:pPr>
        <w:pStyle w:val="Default"/>
        <w:rPr>
          <w:lang w:val="en-GB"/>
        </w:rPr>
      </w:pPr>
    </w:p>
    <w:p w14:paraId="656401A8" w14:textId="77777777" w:rsidR="008B76A6" w:rsidRDefault="008B76A6" w:rsidP="008B76A6">
      <w:pPr>
        <w:pStyle w:val="Default"/>
        <w:rPr>
          <w:lang w:val="en-GB"/>
        </w:rPr>
      </w:pPr>
      <w:r>
        <w:rPr>
          <w:lang w:val="en-GB"/>
        </w:rPr>
        <w:t xml:space="preserve"> </w:t>
      </w:r>
    </w:p>
    <w:p w14:paraId="48A07794" w14:textId="77777777" w:rsidR="008B76A6" w:rsidRDefault="008B76A6" w:rsidP="008B76A6">
      <w:pPr>
        <w:pStyle w:val="1"/>
        <w:tabs>
          <w:tab w:val="left" w:pos="77"/>
          <w:tab w:val="left" w:pos="221"/>
        </w:tabs>
        <w:rPr>
          <w:rFonts w:ascii="Arial" w:hAnsi="Arial" w:cs="Arial"/>
          <w:szCs w:val="24"/>
          <w:vertAlign w:val="superscript"/>
        </w:rPr>
      </w:pPr>
      <w:r>
        <w:rPr>
          <w:rFonts w:ascii="Arial" w:hAnsi="Arial" w:cs="Arial"/>
          <w:b/>
          <w:szCs w:val="24"/>
        </w:rPr>
        <w:t>Signature</w:t>
      </w:r>
      <w:r>
        <w:rPr>
          <w:rFonts w:ascii="Arial" w:hAnsi="Arial" w:cs="Arial"/>
          <w:szCs w:val="24"/>
        </w:rPr>
        <w:t xml:space="preserve">........................................................    </w:t>
      </w:r>
      <w:r>
        <w:rPr>
          <w:rFonts w:ascii="Arial" w:hAnsi="Arial" w:cs="Arial"/>
          <w:b/>
          <w:szCs w:val="24"/>
        </w:rPr>
        <w:t>Date</w:t>
      </w:r>
      <w:r>
        <w:rPr>
          <w:rFonts w:ascii="Arial" w:hAnsi="Arial" w:cs="Arial"/>
          <w:szCs w:val="24"/>
        </w:rPr>
        <w:t>.......................</w:t>
      </w:r>
    </w:p>
    <w:p w14:paraId="4F1831AC" w14:textId="77777777" w:rsidR="008B76A6" w:rsidRDefault="008B76A6" w:rsidP="008B76A6">
      <w:pPr>
        <w:pStyle w:val="1"/>
        <w:tabs>
          <w:tab w:val="left" w:pos="77"/>
          <w:tab w:val="left" w:pos="221"/>
        </w:tabs>
        <w:rPr>
          <w:rFonts w:ascii="Arial" w:hAnsi="Arial" w:cs="Arial"/>
        </w:rPr>
      </w:pPr>
      <w:r>
        <w:rPr>
          <w:rFonts w:ascii="Arial" w:hAnsi="Arial" w:cs="Arial"/>
          <w:vertAlign w:val="superscript"/>
        </w:rPr>
        <w:t>The signatory must carry the specific authority of the Managing Director or equivalent</w:t>
      </w:r>
    </w:p>
    <w:p w14:paraId="6E366335" w14:textId="77777777" w:rsidR="008B76A6" w:rsidRDefault="008B76A6" w:rsidP="008B76A6">
      <w:pPr>
        <w:pStyle w:val="1"/>
        <w:tabs>
          <w:tab w:val="left" w:pos="77"/>
          <w:tab w:val="left" w:pos="221"/>
        </w:tabs>
        <w:rPr>
          <w:rFonts w:ascii="Arial" w:hAnsi="Arial" w:cs="Arial"/>
          <w:vertAlign w:val="superscript"/>
        </w:rPr>
      </w:pPr>
      <w:r>
        <w:rPr>
          <w:rFonts w:ascii="Arial" w:hAnsi="Arial" w:cs="Arial"/>
          <w:b/>
        </w:rPr>
        <w:t>Name</w:t>
      </w:r>
      <w:r>
        <w:rPr>
          <w:rFonts w:ascii="Arial" w:hAnsi="Arial" w:cs="Arial"/>
        </w:rPr>
        <w:t xml:space="preserve">...............................................................    </w:t>
      </w:r>
    </w:p>
    <w:p w14:paraId="3788CC49" w14:textId="77777777" w:rsidR="008B76A6" w:rsidRDefault="008B76A6" w:rsidP="008B76A6">
      <w:pPr>
        <w:pStyle w:val="1"/>
        <w:tabs>
          <w:tab w:val="left" w:pos="77"/>
          <w:tab w:val="left" w:pos="221"/>
        </w:tabs>
        <w:rPr>
          <w:rFonts w:ascii="Arial" w:hAnsi="Arial" w:cs="Arial"/>
          <w:b/>
        </w:rPr>
      </w:pPr>
    </w:p>
    <w:p w14:paraId="1611D2E1" w14:textId="77777777" w:rsidR="008B76A6" w:rsidRDefault="008B76A6" w:rsidP="008B76A6">
      <w:pPr>
        <w:pStyle w:val="1"/>
        <w:tabs>
          <w:tab w:val="left" w:pos="77"/>
          <w:tab w:val="left" w:pos="221"/>
        </w:tabs>
        <w:rPr>
          <w:rFonts w:ascii="Arial" w:hAnsi="Arial" w:cs="Arial"/>
          <w:vertAlign w:val="superscript"/>
        </w:rPr>
      </w:pPr>
      <w:r>
        <w:rPr>
          <w:rFonts w:ascii="Arial" w:hAnsi="Arial" w:cs="Arial"/>
          <w:b/>
        </w:rPr>
        <w:t>Postion</w:t>
      </w:r>
      <w:r>
        <w:rPr>
          <w:rFonts w:ascii="Arial" w:hAnsi="Arial" w:cs="Arial"/>
        </w:rPr>
        <w:t xml:space="preserve">...........................................................    </w:t>
      </w:r>
    </w:p>
    <w:p w14:paraId="44D3CAB8" w14:textId="77777777" w:rsidR="008B76A6" w:rsidRDefault="008B76A6" w:rsidP="008B76A6">
      <w:pPr>
        <w:pStyle w:val="Footer"/>
        <w:jc w:val="center"/>
        <w:rPr>
          <w:rFonts w:cs="Arial"/>
          <w:sz w:val="18"/>
          <w:szCs w:val="18"/>
        </w:rPr>
      </w:pPr>
      <w:r>
        <w:rPr>
          <w:rFonts w:cs="Arial"/>
          <w:sz w:val="18"/>
          <w:szCs w:val="18"/>
        </w:rPr>
        <w:t>When completed an electronic version should be emailed to the HSC ICT Security Manager at ictsecuritymanager@hscni.net.</w:t>
      </w:r>
    </w:p>
    <w:p w14:paraId="09EB5AD8" w14:textId="77777777" w:rsidR="00E2279C" w:rsidRDefault="00E2279C" w:rsidP="00E2279C">
      <w:pPr>
        <w:pStyle w:val="Default"/>
        <w:rPr>
          <w:rFonts w:ascii="Times New Roman" w:hAnsi="Times New Roman" w:cs="Times New Roman"/>
          <w:lang w:val="en-GB"/>
        </w:rPr>
      </w:pPr>
    </w:p>
    <w:p w14:paraId="7D40E601" w14:textId="4B8B01A3" w:rsidR="001756B5" w:rsidRPr="00530801" w:rsidRDefault="001756B5" w:rsidP="00530801">
      <w:pPr>
        <w:jc w:val="center"/>
        <w:rPr>
          <w:rFonts w:cs="Arial"/>
          <w:color w:val="000080"/>
          <w:sz w:val="32"/>
          <w:szCs w:val="32"/>
        </w:rPr>
      </w:pPr>
    </w:p>
    <w:sectPr w:rsidR="001756B5" w:rsidRPr="00530801" w:rsidSect="000A00E8">
      <w:headerReference w:type="default" r:id="rId23"/>
      <w:footerReference w:type="default" r:id="rId24"/>
      <w:pgSz w:w="11907" w:h="16840" w:code="9"/>
      <w:pgMar w:top="1134" w:right="1134" w:bottom="1134"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E41D0E" w14:textId="77777777" w:rsidR="00ED2E3A" w:rsidRDefault="00ED2E3A" w:rsidP="00B64BA0">
      <w:r>
        <w:separator/>
      </w:r>
    </w:p>
  </w:endnote>
  <w:endnote w:type="continuationSeparator" w:id="0">
    <w:p w14:paraId="03538433" w14:textId="77777777" w:rsidR="00ED2E3A" w:rsidRDefault="00ED2E3A" w:rsidP="00B64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panose1 w:val="00000000000000000000"/>
    <w:charset w:val="00"/>
    <w:family w:val="swiss"/>
    <w:notTrueType/>
    <w:pitch w:val="variable"/>
    <w:sig w:usb0="00000003" w:usb1="00000000" w:usb2="00000000" w:usb3="00000000" w:csb0="00000001" w:csb1="00000000"/>
  </w:font>
  <w:font w:name="TimesNewRomanP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E4BE4F" w14:textId="5980E2DD" w:rsidR="00C90C55" w:rsidRPr="006F06EF" w:rsidRDefault="00C90C55" w:rsidP="006F06EF">
    <w:pPr>
      <w:pStyle w:val="FooterNormal"/>
    </w:pPr>
    <w:r w:rsidRPr="006F06EF">
      <w:t xml:space="preserve">Last updated - </w:t>
    </w:r>
    <w:r>
      <w:t>June</w:t>
    </w:r>
    <w:r w:rsidRPr="006F06EF">
      <w:t xml:space="preserve"> 2013</w:t>
    </w:r>
    <w:r w:rsidRPr="006F06EF">
      <w:tab/>
      <w:t xml:space="preserve">                      HSC ICT Security Policy Draft v1.1</w:t>
    </w:r>
    <w:r>
      <w:t>6</w:t>
    </w:r>
    <w:r w:rsidRPr="006F06EF">
      <w:t xml:space="preserve">   </w:t>
    </w:r>
    <w:r w:rsidRPr="006F06EF">
      <w:tab/>
    </w:r>
    <w:r w:rsidRPr="006F06EF">
      <w:tab/>
      <w:t xml:space="preserve"> Page </w:t>
    </w:r>
    <w:r>
      <w:fldChar w:fldCharType="begin"/>
    </w:r>
    <w:r>
      <w:instrText>page  \* MERGEFORMAT</w:instrText>
    </w:r>
    <w:r>
      <w:fldChar w:fldCharType="separate"/>
    </w:r>
    <w:r w:rsidR="000D4A21" w:rsidRPr="000D4A21">
      <w:rPr>
        <w:rStyle w:val="PageNumber"/>
        <w:b w:val="0"/>
        <w:noProof/>
        <w:sz w:val="18"/>
        <w:szCs w:val="24"/>
      </w:rPr>
      <w:t>20</w:t>
    </w:r>
    <w:r>
      <w:rPr>
        <w:rStyle w:val="PageNumber"/>
        <w:b w:val="0"/>
        <w:noProof/>
        <w:sz w:val="18"/>
        <w:szCs w:val="24"/>
      </w:rPr>
      <w:fldChar w:fldCharType="end"/>
    </w:r>
    <w:r w:rsidRPr="006F06EF">
      <w:t xml:space="preserve"> of </w:t>
    </w:r>
    <w:r w:rsidRPr="006F06EF">
      <w:rPr>
        <w:rStyle w:val="PageNumber"/>
        <w:rFonts w:cs="Arial"/>
        <w:b w:val="0"/>
        <w:noProof/>
        <w:sz w:val="18"/>
        <w:lang w:val="en-GB"/>
      </w:rPr>
      <w:fldChar w:fldCharType="begin"/>
    </w:r>
    <w:r w:rsidRPr="006F06EF">
      <w:rPr>
        <w:rStyle w:val="PageNumber"/>
        <w:rFonts w:cs="Arial"/>
        <w:b w:val="0"/>
        <w:noProof/>
        <w:sz w:val="18"/>
        <w:lang w:val="en-GB"/>
      </w:rPr>
      <w:instrText xml:space="preserve"> NUMPAGES </w:instrText>
    </w:r>
    <w:r w:rsidRPr="006F06EF">
      <w:rPr>
        <w:rStyle w:val="PageNumber"/>
        <w:rFonts w:cs="Arial"/>
        <w:b w:val="0"/>
        <w:noProof/>
        <w:sz w:val="18"/>
        <w:lang w:val="en-GB"/>
      </w:rPr>
      <w:fldChar w:fldCharType="separate"/>
    </w:r>
    <w:r w:rsidR="000D4A21">
      <w:rPr>
        <w:rStyle w:val="PageNumber"/>
        <w:rFonts w:cs="Arial"/>
        <w:b w:val="0"/>
        <w:noProof/>
        <w:sz w:val="18"/>
        <w:lang w:val="en-GB"/>
      </w:rPr>
      <w:t>23</w:t>
    </w:r>
    <w:r w:rsidRPr="006F06EF">
      <w:rPr>
        <w:rStyle w:val="PageNumber"/>
        <w:rFonts w:cs="Arial"/>
        <w:b w:val="0"/>
        <w:noProof/>
        <w:sz w:val="18"/>
        <w:lang w:val="en-GB"/>
      </w:rPr>
      <w:fldChar w:fldCharType="end"/>
    </w:r>
  </w:p>
  <w:p w14:paraId="48E4BE50" w14:textId="77777777" w:rsidR="00C90C55" w:rsidRPr="004F0793" w:rsidRDefault="00C90C55" w:rsidP="00B64BA0">
    <w:pPr>
      <w:pStyle w:val="Footer"/>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C4EA39" w14:textId="77777777" w:rsidR="00ED2E3A" w:rsidRDefault="00ED2E3A" w:rsidP="00B64BA0">
      <w:r>
        <w:separator/>
      </w:r>
    </w:p>
  </w:footnote>
  <w:footnote w:type="continuationSeparator" w:id="0">
    <w:p w14:paraId="26B8ED19" w14:textId="77777777" w:rsidR="00ED2E3A" w:rsidRDefault="00ED2E3A" w:rsidP="00B64BA0">
      <w:r>
        <w:continuationSeparator/>
      </w:r>
    </w:p>
  </w:footnote>
  <w:footnote w:id="1">
    <w:p w14:paraId="48E4BE54" w14:textId="77777777" w:rsidR="00C90C55" w:rsidRPr="000D1E30" w:rsidRDefault="00C90C55" w:rsidP="00B64BA0">
      <w:pPr>
        <w:pStyle w:val="FootnoteText"/>
        <w:rPr>
          <w:rFonts w:ascii="Arial" w:hAnsi="Arial" w:cs="Arial"/>
        </w:rPr>
      </w:pPr>
      <w:r>
        <w:rPr>
          <w:rStyle w:val="FootnoteReference"/>
        </w:rPr>
        <w:footnoteRef/>
      </w:r>
      <w:r>
        <w:t xml:space="preserve"> </w:t>
      </w:r>
      <w:r w:rsidRPr="000D1E30">
        <w:rPr>
          <w:rFonts w:ascii="Arial" w:hAnsi="Arial" w:cs="Arial"/>
        </w:rPr>
        <w:t>Northern Ireland Health &amp; Social Care organisations include Health &amp; Social Care Board (HSCB), Public Health Agency (PHA), Health &amp; Social Care Trusts, NI Ambulance Service (NIAS),  Business Services Organisation (BSO), Patient &amp; Client Council (PCC), Regulation &amp; Quality Improvement Authority (RQIA),  NI Guardian Ad Litem Agency (NIGALA), NI Blood Transfusion Service (NIBTS), NI Social Care Council (NISCC), NI Practice and Education Council for Nursing and Midwifery (NIPEC), NI Medical and Dental Training Agency (NIMDTA), GP Practices and other Independent Contractors to HSC.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523563"/>
      <w:docPartObj>
        <w:docPartGallery w:val="Watermarks"/>
        <w:docPartUnique/>
      </w:docPartObj>
    </w:sdtPr>
    <w:sdtContent>
      <w:p w14:paraId="48E4BE4D" w14:textId="77777777" w:rsidR="00C90C55" w:rsidRDefault="00C90C55">
        <w:pPr>
          <w:pStyle w:val="Header"/>
        </w:pPr>
        <w:r>
          <w:rPr>
            <w:noProof/>
            <w:lang w:val="en-US" w:eastAsia="zh-TW"/>
          </w:rPr>
          <w:pict w14:anchorId="48E4BE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0"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60E79"/>
    <w:multiLevelType w:val="hybridMultilevel"/>
    <w:tmpl w:val="CECC18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7271E2"/>
    <w:multiLevelType w:val="hybridMultilevel"/>
    <w:tmpl w:val="D3AAC3AA"/>
    <w:lvl w:ilvl="0" w:tplc="22D25600">
      <w:start w:val="1"/>
      <w:numFmt w:val="bullet"/>
      <w:pStyle w:val="NormalBulleted"/>
      <w:lvlText w:val=""/>
      <w:lvlJc w:val="left"/>
      <w:pPr>
        <w:ind w:left="720" w:hanging="360"/>
      </w:pPr>
      <w:rPr>
        <w:rFonts w:ascii="Symbol" w:hAnsi="Symbol" w:hint="default"/>
      </w:rPr>
    </w:lvl>
    <w:lvl w:ilvl="1" w:tplc="F1BC6424">
      <w:start w:val="1"/>
      <w:numFmt w:val="bullet"/>
      <w:pStyle w:val="NormalBulletedSub"/>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3661D8"/>
    <w:multiLevelType w:val="hybridMultilevel"/>
    <w:tmpl w:val="E184064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1D700008"/>
    <w:multiLevelType w:val="singleLevel"/>
    <w:tmpl w:val="BE7E6498"/>
    <w:lvl w:ilvl="0">
      <w:numFmt w:val="none"/>
      <w:lvlText w:val="Ÿ"/>
      <w:legacy w:legacy="1" w:legacySpace="0" w:legacyIndent="360"/>
      <w:lvlJc w:val="left"/>
      <w:pPr>
        <w:ind w:left="360" w:hanging="360"/>
      </w:pPr>
      <w:rPr>
        <w:rFonts w:ascii="Wingdings" w:hAnsi="Wingdings" w:hint="default"/>
        <w:sz w:val="24"/>
      </w:rPr>
    </w:lvl>
  </w:abstractNum>
  <w:abstractNum w:abstractNumId="4">
    <w:nsid w:val="2558675F"/>
    <w:multiLevelType w:val="hybridMultilevel"/>
    <w:tmpl w:val="CAEAF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C578CD"/>
    <w:multiLevelType w:val="hybridMultilevel"/>
    <w:tmpl w:val="575848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3C083F20"/>
    <w:multiLevelType w:val="singleLevel"/>
    <w:tmpl w:val="BE7E6498"/>
    <w:lvl w:ilvl="0">
      <w:numFmt w:val="none"/>
      <w:lvlText w:val="Ÿ"/>
      <w:legacy w:legacy="1" w:legacySpace="0" w:legacyIndent="360"/>
      <w:lvlJc w:val="left"/>
      <w:pPr>
        <w:ind w:left="360" w:hanging="360"/>
      </w:pPr>
      <w:rPr>
        <w:rFonts w:ascii="Wingdings" w:hAnsi="Wingdings" w:hint="default"/>
        <w:sz w:val="24"/>
      </w:rPr>
    </w:lvl>
  </w:abstractNum>
  <w:abstractNum w:abstractNumId="7">
    <w:nsid w:val="440C3623"/>
    <w:multiLevelType w:val="hybridMultilevel"/>
    <w:tmpl w:val="196E1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B110B1D"/>
    <w:multiLevelType w:val="multilevel"/>
    <w:tmpl w:val="4A0C43D6"/>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4C5B16E6"/>
    <w:multiLevelType w:val="hybridMultilevel"/>
    <w:tmpl w:val="574EC1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4C8973CC"/>
    <w:multiLevelType w:val="multilevel"/>
    <w:tmpl w:val="70E4743E"/>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1287"/>
        </w:tabs>
        <w:ind w:left="1287"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1">
    <w:nsid w:val="5A054B42"/>
    <w:multiLevelType w:val="singleLevel"/>
    <w:tmpl w:val="BE7E6498"/>
    <w:lvl w:ilvl="0">
      <w:numFmt w:val="none"/>
      <w:lvlText w:val="Ÿ"/>
      <w:legacy w:legacy="1" w:legacySpace="0" w:legacyIndent="360"/>
      <w:lvlJc w:val="left"/>
      <w:pPr>
        <w:ind w:left="360" w:hanging="360"/>
      </w:pPr>
      <w:rPr>
        <w:rFonts w:ascii="Wingdings" w:hAnsi="Wingdings" w:hint="default"/>
        <w:sz w:val="24"/>
      </w:rPr>
    </w:lvl>
  </w:abstractNum>
  <w:abstractNum w:abstractNumId="12">
    <w:nsid w:val="5B8304CE"/>
    <w:multiLevelType w:val="singleLevel"/>
    <w:tmpl w:val="BE7E6498"/>
    <w:lvl w:ilvl="0">
      <w:numFmt w:val="none"/>
      <w:lvlText w:val="Ÿ"/>
      <w:legacy w:legacy="1" w:legacySpace="0" w:legacyIndent="360"/>
      <w:lvlJc w:val="left"/>
      <w:pPr>
        <w:ind w:left="360" w:hanging="360"/>
      </w:pPr>
      <w:rPr>
        <w:rFonts w:ascii="Wingdings" w:hAnsi="Wingdings" w:hint="default"/>
        <w:sz w:val="24"/>
      </w:rPr>
    </w:lvl>
  </w:abstractNum>
  <w:abstractNum w:abstractNumId="13">
    <w:nsid w:val="680A0A66"/>
    <w:multiLevelType w:val="hybridMultilevel"/>
    <w:tmpl w:val="495A87D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68780EE3"/>
    <w:multiLevelType w:val="hybridMultilevel"/>
    <w:tmpl w:val="93300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E0856F1"/>
    <w:multiLevelType w:val="singleLevel"/>
    <w:tmpl w:val="BE7E6498"/>
    <w:lvl w:ilvl="0">
      <w:numFmt w:val="none"/>
      <w:lvlText w:val="Ÿ"/>
      <w:legacy w:legacy="1" w:legacySpace="0" w:legacyIndent="360"/>
      <w:lvlJc w:val="left"/>
      <w:pPr>
        <w:ind w:left="360" w:hanging="360"/>
      </w:pPr>
      <w:rPr>
        <w:rFonts w:ascii="Wingdings" w:hAnsi="Wingdings" w:hint="default"/>
        <w:sz w:val="24"/>
      </w:rPr>
    </w:lvl>
  </w:abstractNum>
  <w:num w:numId="1">
    <w:abstractNumId w:val="10"/>
  </w:num>
  <w:num w:numId="2">
    <w:abstractNumId w:val="1"/>
  </w:num>
  <w:num w:numId="3">
    <w:abstractNumId w:val="0"/>
  </w:num>
  <w:num w:numId="4">
    <w:abstractNumId w:val="14"/>
  </w:num>
  <w:num w:numId="5">
    <w:abstractNumId w:val="6"/>
  </w:num>
  <w:num w:numId="6">
    <w:abstractNumId w:val="12"/>
  </w:num>
  <w:num w:numId="7">
    <w:abstractNumId w:val="3"/>
  </w:num>
  <w:num w:numId="8">
    <w:abstractNumId w:val="15"/>
  </w:num>
  <w:num w:numId="9">
    <w:abstractNumId w:val="11"/>
  </w:num>
  <w:num w:numId="10">
    <w:abstractNumId w:val="10"/>
  </w:num>
  <w:num w:numId="11">
    <w:abstractNumId w:val="10"/>
  </w:num>
  <w:num w:numId="12">
    <w:abstractNumId w:val="10"/>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5"/>
  </w:num>
  <w:num w:numId="16">
    <w:abstractNumId w:val="2"/>
  </w:num>
  <w:num w:numId="17">
    <w:abstractNumId w:val="13"/>
  </w:num>
  <w:num w:numId="18">
    <w:abstractNumId w:val="7"/>
  </w:num>
  <w:num w:numId="1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C3"/>
    <w:rsid w:val="000114E0"/>
    <w:rsid w:val="0001171A"/>
    <w:rsid w:val="000236F9"/>
    <w:rsid w:val="00025A4F"/>
    <w:rsid w:val="00055618"/>
    <w:rsid w:val="000571E2"/>
    <w:rsid w:val="00063F34"/>
    <w:rsid w:val="0006633D"/>
    <w:rsid w:val="00066846"/>
    <w:rsid w:val="00071CD9"/>
    <w:rsid w:val="00071F89"/>
    <w:rsid w:val="0007377D"/>
    <w:rsid w:val="0009355F"/>
    <w:rsid w:val="000965C3"/>
    <w:rsid w:val="000A00E8"/>
    <w:rsid w:val="000A4470"/>
    <w:rsid w:val="000B0649"/>
    <w:rsid w:val="000B2678"/>
    <w:rsid w:val="000B32D3"/>
    <w:rsid w:val="000B645D"/>
    <w:rsid w:val="000B7DAD"/>
    <w:rsid w:val="000C0958"/>
    <w:rsid w:val="000C260C"/>
    <w:rsid w:val="000D158F"/>
    <w:rsid w:val="000D1E30"/>
    <w:rsid w:val="000D4A21"/>
    <w:rsid w:val="000D4B3D"/>
    <w:rsid w:val="000D79C3"/>
    <w:rsid w:val="000E1021"/>
    <w:rsid w:val="000E53AB"/>
    <w:rsid w:val="001024AF"/>
    <w:rsid w:val="001113DF"/>
    <w:rsid w:val="00114634"/>
    <w:rsid w:val="001247DE"/>
    <w:rsid w:val="001248F0"/>
    <w:rsid w:val="001323A8"/>
    <w:rsid w:val="00134818"/>
    <w:rsid w:val="00153BFD"/>
    <w:rsid w:val="00153E21"/>
    <w:rsid w:val="001756B5"/>
    <w:rsid w:val="001809BD"/>
    <w:rsid w:val="00181070"/>
    <w:rsid w:val="00183228"/>
    <w:rsid w:val="001832AA"/>
    <w:rsid w:val="00184297"/>
    <w:rsid w:val="00192BC3"/>
    <w:rsid w:val="001933F6"/>
    <w:rsid w:val="0019772D"/>
    <w:rsid w:val="001A0946"/>
    <w:rsid w:val="001A3A59"/>
    <w:rsid w:val="001A3BC6"/>
    <w:rsid w:val="001A4719"/>
    <w:rsid w:val="001B4D36"/>
    <w:rsid w:val="001B4FB9"/>
    <w:rsid w:val="001C3018"/>
    <w:rsid w:val="001C44BD"/>
    <w:rsid w:val="001C68C5"/>
    <w:rsid w:val="001D331B"/>
    <w:rsid w:val="001D75C3"/>
    <w:rsid w:val="001F1004"/>
    <w:rsid w:val="0020078E"/>
    <w:rsid w:val="00201D40"/>
    <w:rsid w:val="00212989"/>
    <w:rsid w:val="002135AA"/>
    <w:rsid w:val="002155F0"/>
    <w:rsid w:val="00215E0B"/>
    <w:rsid w:val="002173C0"/>
    <w:rsid w:val="002211EA"/>
    <w:rsid w:val="00233E31"/>
    <w:rsid w:val="002410E2"/>
    <w:rsid w:val="002506A0"/>
    <w:rsid w:val="00262EE4"/>
    <w:rsid w:val="002661F4"/>
    <w:rsid w:val="00267B2B"/>
    <w:rsid w:val="00271F79"/>
    <w:rsid w:val="00272595"/>
    <w:rsid w:val="002823FD"/>
    <w:rsid w:val="002868CB"/>
    <w:rsid w:val="002933C7"/>
    <w:rsid w:val="002953BD"/>
    <w:rsid w:val="002A0F54"/>
    <w:rsid w:val="002B0B36"/>
    <w:rsid w:val="002B2913"/>
    <w:rsid w:val="002C2203"/>
    <w:rsid w:val="002D0BAD"/>
    <w:rsid w:val="002D147F"/>
    <w:rsid w:val="002D6B9D"/>
    <w:rsid w:val="002D7032"/>
    <w:rsid w:val="002E2129"/>
    <w:rsid w:val="002E37E3"/>
    <w:rsid w:val="002F0109"/>
    <w:rsid w:val="002F02CB"/>
    <w:rsid w:val="002F7942"/>
    <w:rsid w:val="00301349"/>
    <w:rsid w:val="00301A6B"/>
    <w:rsid w:val="0030305B"/>
    <w:rsid w:val="00305D4B"/>
    <w:rsid w:val="00306F20"/>
    <w:rsid w:val="00311C4C"/>
    <w:rsid w:val="00323E37"/>
    <w:rsid w:val="003248FD"/>
    <w:rsid w:val="00327DB7"/>
    <w:rsid w:val="00331363"/>
    <w:rsid w:val="003378DC"/>
    <w:rsid w:val="00341010"/>
    <w:rsid w:val="00343B6D"/>
    <w:rsid w:val="0034677A"/>
    <w:rsid w:val="00351B68"/>
    <w:rsid w:val="00351D2F"/>
    <w:rsid w:val="00355004"/>
    <w:rsid w:val="00371438"/>
    <w:rsid w:val="0037777B"/>
    <w:rsid w:val="00380778"/>
    <w:rsid w:val="00381B18"/>
    <w:rsid w:val="003844CD"/>
    <w:rsid w:val="00385325"/>
    <w:rsid w:val="00385F15"/>
    <w:rsid w:val="00387FB1"/>
    <w:rsid w:val="003938EA"/>
    <w:rsid w:val="00394FAC"/>
    <w:rsid w:val="003951F9"/>
    <w:rsid w:val="003A136E"/>
    <w:rsid w:val="003A4F70"/>
    <w:rsid w:val="003B07B4"/>
    <w:rsid w:val="003B1D9E"/>
    <w:rsid w:val="003B3334"/>
    <w:rsid w:val="003B36A0"/>
    <w:rsid w:val="003C01AE"/>
    <w:rsid w:val="003C0E4F"/>
    <w:rsid w:val="003C22F3"/>
    <w:rsid w:val="003D13E2"/>
    <w:rsid w:val="003D37C3"/>
    <w:rsid w:val="003D5C19"/>
    <w:rsid w:val="003D6733"/>
    <w:rsid w:val="003E04CF"/>
    <w:rsid w:val="003E52FC"/>
    <w:rsid w:val="003E65F0"/>
    <w:rsid w:val="003F081B"/>
    <w:rsid w:val="003F3164"/>
    <w:rsid w:val="003F516A"/>
    <w:rsid w:val="003F56AE"/>
    <w:rsid w:val="003F6BB7"/>
    <w:rsid w:val="003F7648"/>
    <w:rsid w:val="00402B5E"/>
    <w:rsid w:val="0040407B"/>
    <w:rsid w:val="00410234"/>
    <w:rsid w:val="00411E34"/>
    <w:rsid w:val="00417E44"/>
    <w:rsid w:val="00433493"/>
    <w:rsid w:val="00433892"/>
    <w:rsid w:val="004375E2"/>
    <w:rsid w:val="004405E6"/>
    <w:rsid w:val="004506AF"/>
    <w:rsid w:val="00454D4B"/>
    <w:rsid w:val="004558D6"/>
    <w:rsid w:val="00461771"/>
    <w:rsid w:val="00461F6A"/>
    <w:rsid w:val="004629F4"/>
    <w:rsid w:val="00464548"/>
    <w:rsid w:val="004676CF"/>
    <w:rsid w:val="004677B4"/>
    <w:rsid w:val="0047355F"/>
    <w:rsid w:val="00481C0C"/>
    <w:rsid w:val="004820A9"/>
    <w:rsid w:val="00483AC8"/>
    <w:rsid w:val="00484627"/>
    <w:rsid w:val="004853E2"/>
    <w:rsid w:val="00487296"/>
    <w:rsid w:val="004A5034"/>
    <w:rsid w:val="004A749E"/>
    <w:rsid w:val="004C25B9"/>
    <w:rsid w:val="004C7E04"/>
    <w:rsid w:val="004D126B"/>
    <w:rsid w:val="004D33B0"/>
    <w:rsid w:val="004E608C"/>
    <w:rsid w:val="004F0793"/>
    <w:rsid w:val="004F2792"/>
    <w:rsid w:val="004F7BE5"/>
    <w:rsid w:val="00501C1B"/>
    <w:rsid w:val="00502C81"/>
    <w:rsid w:val="00503639"/>
    <w:rsid w:val="005057A1"/>
    <w:rsid w:val="00510115"/>
    <w:rsid w:val="005101DD"/>
    <w:rsid w:val="005128BE"/>
    <w:rsid w:val="0051392C"/>
    <w:rsid w:val="00517B1C"/>
    <w:rsid w:val="005219AA"/>
    <w:rsid w:val="00522B37"/>
    <w:rsid w:val="00523FC5"/>
    <w:rsid w:val="0052402D"/>
    <w:rsid w:val="00525CD7"/>
    <w:rsid w:val="00530801"/>
    <w:rsid w:val="005313BA"/>
    <w:rsid w:val="00532B0C"/>
    <w:rsid w:val="00533640"/>
    <w:rsid w:val="00540616"/>
    <w:rsid w:val="0054698D"/>
    <w:rsid w:val="00546E29"/>
    <w:rsid w:val="00546E8A"/>
    <w:rsid w:val="005642F9"/>
    <w:rsid w:val="00570BFA"/>
    <w:rsid w:val="00570F95"/>
    <w:rsid w:val="005712FF"/>
    <w:rsid w:val="00580275"/>
    <w:rsid w:val="00586B32"/>
    <w:rsid w:val="00586FDB"/>
    <w:rsid w:val="005B1D94"/>
    <w:rsid w:val="005B2CB0"/>
    <w:rsid w:val="005B7759"/>
    <w:rsid w:val="005C05C3"/>
    <w:rsid w:val="005C13B4"/>
    <w:rsid w:val="005C2FF5"/>
    <w:rsid w:val="005C3A45"/>
    <w:rsid w:val="005D40C7"/>
    <w:rsid w:val="005D5BAE"/>
    <w:rsid w:val="005D7874"/>
    <w:rsid w:val="005E30B4"/>
    <w:rsid w:val="005E5F75"/>
    <w:rsid w:val="005F0E4D"/>
    <w:rsid w:val="006001D0"/>
    <w:rsid w:val="00601838"/>
    <w:rsid w:val="00604AAF"/>
    <w:rsid w:val="00612092"/>
    <w:rsid w:val="0061742D"/>
    <w:rsid w:val="00621B3E"/>
    <w:rsid w:val="00623BBA"/>
    <w:rsid w:val="00634D8E"/>
    <w:rsid w:val="0063546C"/>
    <w:rsid w:val="00640C8D"/>
    <w:rsid w:val="0065006A"/>
    <w:rsid w:val="00654CE4"/>
    <w:rsid w:val="00663498"/>
    <w:rsid w:val="00664AB8"/>
    <w:rsid w:val="006666B9"/>
    <w:rsid w:val="00671E7C"/>
    <w:rsid w:val="00674333"/>
    <w:rsid w:val="00685685"/>
    <w:rsid w:val="00691B56"/>
    <w:rsid w:val="006A3C7F"/>
    <w:rsid w:val="006A4643"/>
    <w:rsid w:val="006A6681"/>
    <w:rsid w:val="006C4645"/>
    <w:rsid w:val="006D1966"/>
    <w:rsid w:val="006D28A3"/>
    <w:rsid w:val="006D62C4"/>
    <w:rsid w:val="006D720F"/>
    <w:rsid w:val="006E5193"/>
    <w:rsid w:val="006E67EF"/>
    <w:rsid w:val="006E6828"/>
    <w:rsid w:val="006E6E9F"/>
    <w:rsid w:val="006F06EF"/>
    <w:rsid w:val="006F2203"/>
    <w:rsid w:val="006F58B1"/>
    <w:rsid w:val="007018E4"/>
    <w:rsid w:val="00703CB3"/>
    <w:rsid w:val="00706435"/>
    <w:rsid w:val="00707EEC"/>
    <w:rsid w:val="007134AE"/>
    <w:rsid w:val="00713921"/>
    <w:rsid w:val="00715C0E"/>
    <w:rsid w:val="007315A1"/>
    <w:rsid w:val="00735E38"/>
    <w:rsid w:val="00741971"/>
    <w:rsid w:val="00743C9C"/>
    <w:rsid w:val="00755DD2"/>
    <w:rsid w:val="00761BC5"/>
    <w:rsid w:val="007623B5"/>
    <w:rsid w:val="0076370E"/>
    <w:rsid w:val="0077359B"/>
    <w:rsid w:val="00780F33"/>
    <w:rsid w:val="007811E3"/>
    <w:rsid w:val="0078768D"/>
    <w:rsid w:val="007962B6"/>
    <w:rsid w:val="007A2A77"/>
    <w:rsid w:val="007A440C"/>
    <w:rsid w:val="007A7FEB"/>
    <w:rsid w:val="007B0ED9"/>
    <w:rsid w:val="007B6D92"/>
    <w:rsid w:val="007B7B44"/>
    <w:rsid w:val="007C4286"/>
    <w:rsid w:val="007E02B5"/>
    <w:rsid w:val="007E0530"/>
    <w:rsid w:val="007E2746"/>
    <w:rsid w:val="007E3031"/>
    <w:rsid w:val="007E4060"/>
    <w:rsid w:val="007E7223"/>
    <w:rsid w:val="00802655"/>
    <w:rsid w:val="00807DA7"/>
    <w:rsid w:val="008124CA"/>
    <w:rsid w:val="00813A36"/>
    <w:rsid w:val="00814E12"/>
    <w:rsid w:val="008164E0"/>
    <w:rsid w:val="008350ED"/>
    <w:rsid w:val="00842494"/>
    <w:rsid w:val="00844F04"/>
    <w:rsid w:val="0085765E"/>
    <w:rsid w:val="00864032"/>
    <w:rsid w:val="00871476"/>
    <w:rsid w:val="00876E48"/>
    <w:rsid w:val="00877B5A"/>
    <w:rsid w:val="0088175B"/>
    <w:rsid w:val="00881B37"/>
    <w:rsid w:val="008824FC"/>
    <w:rsid w:val="00884821"/>
    <w:rsid w:val="00894F28"/>
    <w:rsid w:val="008A381D"/>
    <w:rsid w:val="008B76A6"/>
    <w:rsid w:val="008C4EBF"/>
    <w:rsid w:val="008C7677"/>
    <w:rsid w:val="008D0C29"/>
    <w:rsid w:val="008D0E22"/>
    <w:rsid w:val="008D1096"/>
    <w:rsid w:val="008D4257"/>
    <w:rsid w:val="008E1258"/>
    <w:rsid w:val="008E189B"/>
    <w:rsid w:val="008E4BC1"/>
    <w:rsid w:val="008F1212"/>
    <w:rsid w:val="008F13A8"/>
    <w:rsid w:val="008F57D6"/>
    <w:rsid w:val="00902C2A"/>
    <w:rsid w:val="00903B86"/>
    <w:rsid w:val="009059CA"/>
    <w:rsid w:val="0091464A"/>
    <w:rsid w:val="0091741F"/>
    <w:rsid w:val="0091753F"/>
    <w:rsid w:val="00920CAD"/>
    <w:rsid w:val="00921F69"/>
    <w:rsid w:val="00935657"/>
    <w:rsid w:val="00943C1E"/>
    <w:rsid w:val="00945A97"/>
    <w:rsid w:val="00960470"/>
    <w:rsid w:val="00962639"/>
    <w:rsid w:val="00963AB0"/>
    <w:rsid w:val="00966C73"/>
    <w:rsid w:val="00971C86"/>
    <w:rsid w:val="00975615"/>
    <w:rsid w:val="00976F26"/>
    <w:rsid w:val="00980581"/>
    <w:rsid w:val="009855F2"/>
    <w:rsid w:val="00986DD1"/>
    <w:rsid w:val="009A092A"/>
    <w:rsid w:val="009A1F68"/>
    <w:rsid w:val="009A4E74"/>
    <w:rsid w:val="009B2BFD"/>
    <w:rsid w:val="009B33A3"/>
    <w:rsid w:val="009B5EDD"/>
    <w:rsid w:val="009C3A76"/>
    <w:rsid w:val="009E0473"/>
    <w:rsid w:val="009E09E5"/>
    <w:rsid w:val="009E56B2"/>
    <w:rsid w:val="009E667F"/>
    <w:rsid w:val="009E7786"/>
    <w:rsid w:val="00A00212"/>
    <w:rsid w:val="00A00F73"/>
    <w:rsid w:val="00A06A07"/>
    <w:rsid w:val="00A113DA"/>
    <w:rsid w:val="00A11F2F"/>
    <w:rsid w:val="00A1393F"/>
    <w:rsid w:val="00A154E2"/>
    <w:rsid w:val="00A260D1"/>
    <w:rsid w:val="00A270F1"/>
    <w:rsid w:val="00A30D99"/>
    <w:rsid w:val="00A3162E"/>
    <w:rsid w:val="00A32A77"/>
    <w:rsid w:val="00A4252A"/>
    <w:rsid w:val="00A432EE"/>
    <w:rsid w:val="00A43351"/>
    <w:rsid w:val="00A52814"/>
    <w:rsid w:val="00A6587A"/>
    <w:rsid w:val="00A70F13"/>
    <w:rsid w:val="00A81D9B"/>
    <w:rsid w:val="00A83963"/>
    <w:rsid w:val="00A84E3E"/>
    <w:rsid w:val="00A8534D"/>
    <w:rsid w:val="00A866A3"/>
    <w:rsid w:val="00A90050"/>
    <w:rsid w:val="00A90CA8"/>
    <w:rsid w:val="00A963F6"/>
    <w:rsid w:val="00A97721"/>
    <w:rsid w:val="00AA4BD5"/>
    <w:rsid w:val="00AA6074"/>
    <w:rsid w:val="00AC0D5F"/>
    <w:rsid w:val="00AC592D"/>
    <w:rsid w:val="00AC6420"/>
    <w:rsid w:val="00AC65F8"/>
    <w:rsid w:val="00AD40CD"/>
    <w:rsid w:val="00AE0FF0"/>
    <w:rsid w:val="00AE1678"/>
    <w:rsid w:val="00AE47A2"/>
    <w:rsid w:val="00AE519F"/>
    <w:rsid w:val="00AF45AB"/>
    <w:rsid w:val="00AF4ECB"/>
    <w:rsid w:val="00AF719A"/>
    <w:rsid w:val="00AF7552"/>
    <w:rsid w:val="00B050A0"/>
    <w:rsid w:val="00B0515C"/>
    <w:rsid w:val="00B05C8B"/>
    <w:rsid w:val="00B13A98"/>
    <w:rsid w:val="00B16C38"/>
    <w:rsid w:val="00B27593"/>
    <w:rsid w:val="00B34EAB"/>
    <w:rsid w:val="00B364BA"/>
    <w:rsid w:val="00B43146"/>
    <w:rsid w:val="00B434B7"/>
    <w:rsid w:val="00B5515F"/>
    <w:rsid w:val="00B56DD5"/>
    <w:rsid w:val="00B6081B"/>
    <w:rsid w:val="00B62F76"/>
    <w:rsid w:val="00B63150"/>
    <w:rsid w:val="00B63178"/>
    <w:rsid w:val="00B64BA0"/>
    <w:rsid w:val="00B67FC8"/>
    <w:rsid w:val="00B708D5"/>
    <w:rsid w:val="00B71B69"/>
    <w:rsid w:val="00B7292E"/>
    <w:rsid w:val="00B72BC7"/>
    <w:rsid w:val="00B76AF9"/>
    <w:rsid w:val="00B82DD8"/>
    <w:rsid w:val="00B94063"/>
    <w:rsid w:val="00BA38DC"/>
    <w:rsid w:val="00BB3C52"/>
    <w:rsid w:val="00BB770E"/>
    <w:rsid w:val="00BD555E"/>
    <w:rsid w:val="00BE2326"/>
    <w:rsid w:val="00BE489D"/>
    <w:rsid w:val="00BF0601"/>
    <w:rsid w:val="00BF0814"/>
    <w:rsid w:val="00C04F43"/>
    <w:rsid w:val="00C06A86"/>
    <w:rsid w:val="00C10F57"/>
    <w:rsid w:val="00C16F3D"/>
    <w:rsid w:val="00C20B99"/>
    <w:rsid w:val="00C20DEA"/>
    <w:rsid w:val="00C21D87"/>
    <w:rsid w:val="00C2762A"/>
    <w:rsid w:val="00C30F0F"/>
    <w:rsid w:val="00C33917"/>
    <w:rsid w:val="00C34A6F"/>
    <w:rsid w:val="00C37295"/>
    <w:rsid w:val="00C444F9"/>
    <w:rsid w:val="00C56514"/>
    <w:rsid w:val="00C81F2D"/>
    <w:rsid w:val="00C90C55"/>
    <w:rsid w:val="00CA08B9"/>
    <w:rsid w:val="00CA3050"/>
    <w:rsid w:val="00CB38CC"/>
    <w:rsid w:val="00CB7033"/>
    <w:rsid w:val="00CC7738"/>
    <w:rsid w:val="00CC7BCD"/>
    <w:rsid w:val="00CD786E"/>
    <w:rsid w:val="00CE33D7"/>
    <w:rsid w:val="00CE5984"/>
    <w:rsid w:val="00CF3081"/>
    <w:rsid w:val="00CF6374"/>
    <w:rsid w:val="00D04D19"/>
    <w:rsid w:val="00D068E5"/>
    <w:rsid w:val="00D07385"/>
    <w:rsid w:val="00D07765"/>
    <w:rsid w:val="00D14850"/>
    <w:rsid w:val="00D204C1"/>
    <w:rsid w:val="00D31E88"/>
    <w:rsid w:val="00D3616D"/>
    <w:rsid w:val="00D40D2A"/>
    <w:rsid w:val="00D43FC0"/>
    <w:rsid w:val="00D47C3B"/>
    <w:rsid w:val="00D521A7"/>
    <w:rsid w:val="00D53F19"/>
    <w:rsid w:val="00D6051C"/>
    <w:rsid w:val="00D6494F"/>
    <w:rsid w:val="00D6703F"/>
    <w:rsid w:val="00D71821"/>
    <w:rsid w:val="00D73E24"/>
    <w:rsid w:val="00D962D8"/>
    <w:rsid w:val="00DA7C15"/>
    <w:rsid w:val="00DB662C"/>
    <w:rsid w:val="00DB67F9"/>
    <w:rsid w:val="00DD05B5"/>
    <w:rsid w:val="00DD1D1C"/>
    <w:rsid w:val="00DD5947"/>
    <w:rsid w:val="00DF2271"/>
    <w:rsid w:val="00DF4C23"/>
    <w:rsid w:val="00DF55C3"/>
    <w:rsid w:val="00E001A9"/>
    <w:rsid w:val="00E14EAD"/>
    <w:rsid w:val="00E15D9F"/>
    <w:rsid w:val="00E2279C"/>
    <w:rsid w:val="00E34C85"/>
    <w:rsid w:val="00E41D12"/>
    <w:rsid w:val="00E4381D"/>
    <w:rsid w:val="00E55B06"/>
    <w:rsid w:val="00E55C45"/>
    <w:rsid w:val="00E57A7B"/>
    <w:rsid w:val="00E760A9"/>
    <w:rsid w:val="00E814F2"/>
    <w:rsid w:val="00E923AA"/>
    <w:rsid w:val="00E93252"/>
    <w:rsid w:val="00E9533A"/>
    <w:rsid w:val="00E967C7"/>
    <w:rsid w:val="00EA02C6"/>
    <w:rsid w:val="00EA2173"/>
    <w:rsid w:val="00EB0D1B"/>
    <w:rsid w:val="00EB2C04"/>
    <w:rsid w:val="00ED2E3A"/>
    <w:rsid w:val="00ED4416"/>
    <w:rsid w:val="00EE088A"/>
    <w:rsid w:val="00EE51BB"/>
    <w:rsid w:val="00EE66E7"/>
    <w:rsid w:val="00EF1BAF"/>
    <w:rsid w:val="00EF4955"/>
    <w:rsid w:val="00EF50BB"/>
    <w:rsid w:val="00EF5307"/>
    <w:rsid w:val="00F07A24"/>
    <w:rsid w:val="00F23011"/>
    <w:rsid w:val="00F26AB8"/>
    <w:rsid w:val="00F3133D"/>
    <w:rsid w:val="00F40F55"/>
    <w:rsid w:val="00F454C7"/>
    <w:rsid w:val="00F46761"/>
    <w:rsid w:val="00F477CA"/>
    <w:rsid w:val="00F5255B"/>
    <w:rsid w:val="00F5270E"/>
    <w:rsid w:val="00F53A75"/>
    <w:rsid w:val="00F6062A"/>
    <w:rsid w:val="00F72552"/>
    <w:rsid w:val="00F74A40"/>
    <w:rsid w:val="00F805D7"/>
    <w:rsid w:val="00F80D96"/>
    <w:rsid w:val="00F87070"/>
    <w:rsid w:val="00F87593"/>
    <w:rsid w:val="00F93100"/>
    <w:rsid w:val="00F975B5"/>
    <w:rsid w:val="00F97ABB"/>
    <w:rsid w:val="00FA018D"/>
    <w:rsid w:val="00FA01FC"/>
    <w:rsid w:val="00FA2D59"/>
    <w:rsid w:val="00FA52ED"/>
    <w:rsid w:val="00FC14C5"/>
    <w:rsid w:val="00FD6577"/>
    <w:rsid w:val="00FE056F"/>
    <w:rsid w:val="00FE2A57"/>
    <w:rsid w:val="00FE3BB8"/>
    <w:rsid w:val="00FE3D89"/>
    <w:rsid w:val="00FE5D90"/>
    <w:rsid w:val="00FF077F"/>
    <w:rsid w:val="00FF18FA"/>
    <w:rsid w:val="00FF4791"/>
    <w:rsid w:val="00FF6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8E4B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4BA0"/>
    <w:pPr>
      <w:overflowPunct w:val="0"/>
      <w:autoSpaceDE w:val="0"/>
      <w:autoSpaceDN w:val="0"/>
      <w:adjustRightInd w:val="0"/>
      <w:spacing w:after="120"/>
      <w:jc w:val="both"/>
      <w:textAlignment w:val="baseline"/>
    </w:pPr>
    <w:rPr>
      <w:rFonts w:ascii="Arial" w:hAnsi="Arial"/>
      <w:sz w:val="24"/>
      <w:szCs w:val="24"/>
    </w:rPr>
  </w:style>
  <w:style w:type="paragraph" w:styleId="Heading1">
    <w:name w:val="heading 1"/>
    <w:basedOn w:val="Normal"/>
    <w:link w:val="Heading1Char"/>
    <w:qFormat/>
    <w:rsid w:val="00CB38CC"/>
    <w:pPr>
      <w:keepNext/>
      <w:numPr>
        <w:numId w:val="1"/>
      </w:numPr>
      <w:outlineLvl w:val="0"/>
    </w:pPr>
    <w:rPr>
      <w:b/>
      <w:bCs/>
      <w:noProof/>
      <w:color w:val="000080"/>
      <w:sz w:val="28"/>
      <w:szCs w:val="28"/>
    </w:rPr>
  </w:style>
  <w:style w:type="paragraph" w:styleId="Heading2">
    <w:name w:val="heading 2"/>
    <w:basedOn w:val="Normal"/>
    <w:link w:val="Heading2Char"/>
    <w:qFormat/>
    <w:rsid w:val="00A32A77"/>
    <w:pPr>
      <w:keepNext/>
      <w:numPr>
        <w:ilvl w:val="1"/>
        <w:numId w:val="1"/>
      </w:numPr>
      <w:outlineLvl w:val="1"/>
    </w:pPr>
    <w:rPr>
      <w:b/>
      <w:noProof/>
      <w:sz w:val="26"/>
      <w:szCs w:val="26"/>
      <w:u w:val="single"/>
    </w:rPr>
  </w:style>
  <w:style w:type="paragraph" w:styleId="Heading3">
    <w:name w:val="heading 3"/>
    <w:basedOn w:val="Normal"/>
    <w:link w:val="Heading3Char"/>
    <w:qFormat/>
    <w:rsid w:val="00F40F55"/>
    <w:pPr>
      <w:keepNext/>
      <w:numPr>
        <w:ilvl w:val="2"/>
        <w:numId w:val="1"/>
      </w:numPr>
      <w:tabs>
        <w:tab w:val="clear" w:pos="1287"/>
        <w:tab w:val="num" w:pos="720"/>
      </w:tabs>
      <w:ind w:left="720"/>
      <w:outlineLvl w:val="2"/>
    </w:pPr>
    <w:rPr>
      <w:b/>
      <w:i/>
      <w:noProof/>
    </w:rPr>
  </w:style>
  <w:style w:type="paragraph" w:styleId="Heading4">
    <w:name w:val="heading 4"/>
    <w:basedOn w:val="Normal"/>
    <w:next w:val="Normal"/>
    <w:qFormat/>
    <w:rsid w:val="00E967C7"/>
    <w:pPr>
      <w:keepNext/>
      <w:numPr>
        <w:ilvl w:val="3"/>
        <w:numId w:val="1"/>
      </w:numPr>
      <w:spacing w:before="240" w:after="60"/>
      <w:outlineLvl w:val="3"/>
    </w:pPr>
    <w:rPr>
      <w:rFonts w:ascii="Times New Roman" w:hAnsi="Times New Roman"/>
      <w:b/>
      <w:bCs/>
      <w:sz w:val="28"/>
      <w:szCs w:val="28"/>
    </w:rPr>
  </w:style>
  <w:style w:type="paragraph" w:styleId="Heading5">
    <w:name w:val="heading 5"/>
    <w:basedOn w:val="Normal"/>
    <w:next w:val="Normal"/>
    <w:qFormat/>
    <w:rsid w:val="00E967C7"/>
    <w:pPr>
      <w:numPr>
        <w:ilvl w:val="4"/>
        <w:numId w:val="1"/>
      </w:numPr>
      <w:spacing w:before="240" w:after="60"/>
      <w:outlineLvl w:val="4"/>
    </w:pPr>
    <w:rPr>
      <w:b/>
      <w:bCs/>
      <w:i/>
      <w:iCs/>
      <w:sz w:val="26"/>
      <w:szCs w:val="26"/>
    </w:rPr>
  </w:style>
  <w:style w:type="paragraph" w:styleId="Heading6">
    <w:name w:val="heading 6"/>
    <w:basedOn w:val="Normal"/>
    <w:next w:val="Normal"/>
    <w:qFormat/>
    <w:rsid w:val="00E967C7"/>
    <w:pPr>
      <w:numPr>
        <w:ilvl w:val="5"/>
        <w:numId w:val="1"/>
      </w:numPr>
      <w:spacing w:before="240" w:after="60"/>
      <w:outlineLvl w:val="5"/>
    </w:pPr>
    <w:rPr>
      <w:rFonts w:ascii="Times New Roman" w:hAnsi="Times New Roman"/>
      <w:b/>
      <w:bCs/>
      <w:sz w:val="22"/>
      <w:szCs w:val="22"/>
    </w:rPr>
  </w:style>
  <w:style w:type="paragraph" w:styleId="Heading7">
    <w:name w:val="heading 7"/>
    <w:basedOn w:val="Normal"/>
    <w:next w:val="Normal"/>
    <w:qFormat/>
    <w:rsid w:val="00E967C7"/>
    <w:pPr>
      <w:numPr>
        <w:ilvl w:val="6"/>
        <w:numId w:val="1"/>
      </w:numPr>
      <w:spacing w:before="240" w:after="60"/>
      <w:outlineLvl w:val="6"/>
    </w:pPr>
    <w:rPr>
      <w:rFonts w:ascii="Times New Roman" w:hAnsi="Times New Roman"/>
    </w:rPr>
  </w:style>
  <w:style w:type="paragraph" w:styleId="Heading8">
    <w:name w:val="heading 8"/>
    <w:basedOn w:val="Normal"/>
    <w:next w:val="Normal"/>
    <w:qFormat/>
    <w:rsid w:val="00E967C7"/>
    <w:pPr>
      <w:numPr>
        <w:ilvl w:val="7"/>
        <w:numId w:val="1"/>
      </w:numPr>
      <w:spacing w:before="240" w:after="60"/>
      <w:outlineLvl w:val="7"/>
    </w:pPr>
    <w:rPr>
      <w:rFonts w:ascii="Times New Roman" w:hAnsi="Times New Roman"/>
      <w:i/>
      <w:iCs/>
    </w:rPr>
  </w:style>
  <w:style w:type="paragraph" w:styleId="Heading9">
    <w:name w:val="heading 9"/>
    <w:basedOn w:val="Normal"/>
    <w:next w:val="Normal"/>
    <w:qFormat/>
    <w:rsid w:val="00E967C7"/>
    <w:pPr>
      <w:numPr>
        <w:ilvl w:val="8"/>
        <w:numId w:val="1"/>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B38CC"/>
    <w:rPr>
      <w:rFonts w:ascii="Arial" w:hAnsi="Arial"/>
      <w:b/>
      <w:bCs/>
      <w:noProof/>
      <w:color w:val="000080"/>
      <w:sz w:val="28"/>
      <w:szCs w:val="28"/>
    </w:rPr>
  </w:style>
  <w:style w:type="character" w:customStyle="1" w:styleId="Heading2Char">
    <w:name w:val="Heading 2 Char"/>
    <w:basedOn w:val="DefaultParagraphFont"/>
    <w:link w:val="Heading2"/>
    <w:rsid w:val="00A32A77"/>
    <w:rPr>
      <w:rFonts w:ascii="Arial" w:hAnsi="Arial"/>
      <w:b/>
      <w:noProof/>
      <w:sz w:val="26"/>
      <w:szCs w:val="26"/>
      <w:u w:val="single"/>
    </w:rPr>
  </w:style>
  <w:style w:type="paragraph" w:customStyle="1" w:styleId="DefaultText">
    <w:name w:val="Default Text"/>
    <w:basedOn w:val="Normal"/>
    <w:link w:val="DefaultTextChar"/>
    <w:rsid w:val="00E967C7"/>
    <w:rPr>
      <w:lang w:val="en-US"/>
    </w:rPr>
  </w:style>
  <w:style w:type="paragraph" w:styleId="BodyText">
    <w:name w:val="Body Text"/>
    <w:basedOn w:val="Normal"/>
    <w:link w:val="BodyTextChar"/>
    <w:rsid w:val="00E967C7"/>
    <w:rPr>
      <w:noProof/>
    </w:rPr>
  </w:style>
  <w:style w:type="character" w:customStyle="1" w:styleId="BodyTextChar">
    <w:name w:val="Body Text Char"/>
    <w:basedOn w:val="DefaultParagraphFont"/>
    <w:link w:val="BodyText"/>
    <w:rsid w:val="00E967C7"/>
    <w:rPr>
      <w:rFonts w:ascii="Arial" w:hAnsi="Arial"/>
      <w:noProof/>
      <w:sz w:val="24"/>
      <w:szCs w:val="24"/>
      <w:lang w:val="en-GB" w:eastAsia="en-GB" w:bidi="ar-SA"/>
    </w:rPr>
  </w:style>
  <w:style w:type="character" w:styleId="Hyperlink">
    <w:name w:val="Hyperlink"/>
    <w:basedOn w:val="DefaultParagraphFont"/>
    <w:uiPriority w:val="99"/>
    <w:rsid w:val="00E967C7"/>
    <w:rPr>
      <w:color w:val="0000FF"/>
      <w:u w:val="single"/>
    </w:rPr>
  </w:style>
  <w:style w:type="paragraph" w:customStyle="1" w:styleId="Normal12pt">
    <w:name w:val="Normal + 12 pt"/>
    <w:basedOn w:val="Normal"/>
    <w:link w:val="Normal12ptChar1"/>
    <w:rsid w:val="00E967C7"/>
    <w:rPr>
      <w:sz w:val="23"/>
    </w:rPr>
  </w:style>
  <w:style w:type="paragraph" w:customStyle="1" w:styleId="1">
    <w:name w:val="1"/>
    <w:basedOn w:val="Normal"/>
    <w:rsid w:val="00E967C7"/>
    <w:pPr>
      <w:spacing w:line="273" w:lineRule="exact"/>
    </w:pPr>
    <w:rPr>
      <w:rFonts w:ascii="Tms Rmn" w:hAnsi="Tms Rmn"/>
      <w:noProof/>
      <w:szCs w:val="20"/>
    </w:rPr>
  </w:style>
  <w:style w:type="paragraph" w:styleId="CommentText">
    <w:name w:val="annotation text"/>
    <w:basedOn w:val="Normal"/>
    <w:link w:val="CommentTextChar"/>
    <w:semiHidden/>
    <w:rsid w:val="00E967C7"/>
    <w:rPr>
      <w:rFonts w:ascii="Times New Roman" w:hAnsi="Times New Roman"/>
      <w:sz w:val="20"/>
      <w:szCs w:val="20"/>
    </w:rPr>
  </w:style>
  <w:style w:type="character" w:styleId="CommentReference">
    <w:name w:val="annotation reference"/>
    <w:basedOn w:val="DefaultParagraphFont"/>
    <w:semiHidden/>
    <w:rsid w:val="00E967C7"/>
    <w:rPr>
      <w:sz w:val="16"/>
    </w:rPr>
  </w:style>
  <w:style w:type="paragraph" w:styleId="BalloonText">
    <w:name w:val="Balloon Text"/>
    <w:basedOn w:val="Normal"/>
    <w:semiHidden/>
    <w:rsid w:val="00E967C7"/>
    <w:rPr>
      <w:rFonts w:ascii="Tahoma" w:hAnsi="Tahoma" w:cs="Tahoma"/>
      <w:sz w:val="16"/>
      <w:szCs w:val="16"/>
    </w:rPr>
  </w:style>
  <w:style w:type="paragraph" w:styleId="TOC1">
    <w:name w:val="toc 1"/>
    <w:basedOn w:val="Normal"/>
    <w:next w:val="Normal"/>
    <w:link w:val="TOC1Char"/>
    <w:autoRedefine/>
    <w:uiPriority w:val="39"/>
    <w:rsid w:val="00E967C7"/>
    <w:pPr>
      <w:tabs>
        <w:tab w:val="left" w:pos="480"/>
        <w:tab w:val="right" w:leader="dot" w:pos="8630"/>
      </w:tabs>
    </w:pPr>
    <w:rPr>
      <w:b/>
      <w:color w:val="000080"/>
      <w:sz w:val="28"/>
      <w:szCs w:val="28"/>
    </w:rPr>
  </w:style>
  <w:style w:type="paragraph" w:styleId="TOC2">
    <w:name w:val="toc 2"/>
    <w:basedOn w:val="Normal"/>
    <w:next w:val="Normal"/>
    <w:autoRedefine/>
    <w:uiPriority w:val="39"/>
    <w:rsid w:val="00E967C7"/>
    <w:pPr>
      <w:ind w:left="240"/>
    </w:pPr>
  </w:style>
  <w:style w:type="paragraph" w:styleId="Header">
    <w:name w:val="header"/>
    <w:basedOn w:val="Normal"/>
    <w:rsid w:val="00E967C7"/>
    <w:pPr>
      <w:tabs>
        <w:tab w:val="center" w:pos="4320"/>
        <w:tab w:val="right" w:pos="8640"/>
      </w:tabs>
    </w:pPr>
  </w:style>
  <w:style w:type="paragraph" w:styleId="Footer">
    <w:name w:val="footer"/>
    <w:basedOn w:val="Normal"/>
    <w:link w:val="FooterChar"/>
    <w:rsid w:val="00E967C7"/>
    <w:pPr>
      <w:tabs>
        <w:tab w:val="center" w:pos="4320"/>
        <w:tab w:val="right" w:pos="8640"/>
      </w:tabs>
    </w:pPr>
  </w:style>
  <w:style w:type="character" w:styleId="PageNumber">
    <w:name w:val="page number"/>
    <w:basedOn w:val="DefaultParagraphFont"/>
    <w:rsid w:val="00E967C7"/>
    <w:rPr>
      <w:color w:val="auto"/>
      <w:spacing w:val="0"/>
      <w:sz w:val="24"/>
    </w:rPr>
  </w:style>
  <w:style w:type="paragraph" w:styleId="Title">
    <w:name w:val="Title"/>
    <w:basedOn w:val="Normal"/>
    <w:qFormat/>
    <w:rsid w:val="00E967C7"/>
    <w:pPr>
      <w:keepNext/>
      <w:keepLines/>
      <w:spacing w:before="144" w:after="72"/>
      <w:jc w:val="center"/>
    </w:pPr>
    <w:rPr>
      <w:rFonts w:ascii="Arial MT" w:hAnsi="Arial MT"/>
      <w:b/>
      <w:sz w:val="36"/>
      <w:szCs w:val="20"/>
      <w:lang w:val="en-US"/>
    </w:rPr>
  </w:style>
  <w:style w:type="paragraph" w:customStyle="1" w:styleId="TableText">
    <w:name w:val="Table Text"/>
    <w:basedOn w:val="Normal"/>
    <w:rsid w:val="00E967C7"/>
    <w:rPr>
      <w:rFonts w:ascii="Times New Roman" w:hAnsi="Times New Roman"/>
      <w:szCs w:val="20"/>
    </w:rPr>
  </w:style>
  <w:style w:type="paragraph" w:customStyle="1" w:styleId="Subhead">
    <w:name w:val="Subhead"/>
    <w:basedOn w:val="Normal"/>
    <w:rsid w:val="00E967C7"/>
    <w:pPr>
      <w:spacing w:before="72" w:after="72"/>
    </w:pPr>
    <w:rPr>
      <w:rFonts w:ascii="TimesNewRomanPS" w:hAnsi="TimesNewRomanPS"/>
      <w:b/>
      <w:i/>
      <w:szCs w:val="20"/>
      <w:lang w:val="en-US"/>
    </w:rPr>
  </w:style>
  <w:style w:type="paragraph" w:customStyle="1" w:styleId="NumberList">
    <w:name w:val="Number List"/>
    <w:basedOn w:val="Normal"/>
    <w:rsid w:val="00E967C7"/>
    <w:rPr>
      <w:rFonts w:ascii="TimesNewRomanPS" w:hAnsi="TimesNewRomanPS"/>
      <w:szCs w:val="20"/>
      <w:lang w:val="en-US"/>
    </w:rPr>
  </w:style>
  <w:style w:type="paragraph" w:customStyle="1" w:styleId="Bullet1">
    <w:name w:val="Bullet 1"/>
    <w:basedOn w:val="Normal"/>
    <w:rsid w:val="00E967C7"/>
    <w:rPr>
      <w:rFonts w:ascii="TimesNewRomanPS" w:hAnsi="TimesNewRomanPS"/>
      <w:szCs w:val="20"/>
      <w:lang w:val="en-US"/>
    </w:rPr>
  </w:style>
  <w:style w:type="paragraph" w:customStyle="1" w:styleId="Bullet">
    <w:name w:val="Bullet"/>
    <w:basedOn w:val="Normal"/>
    <w:rsid w:val="00E967C7"/>
    <w:rPr>
      <w:rFonts w:ascii="TimesNewRomanPS" w:hAnsi="TimesNewRomanPS"/>
      <w:szCs w:val="20"/>
      <w:lang w:val="en-US"/>
    </w:rPr>
  </w:style>
  <w:style w:type="paragraph" w:customStyle="1" w:styleId="BodySingle">
    <w:name w:val="Body Single"/>
    <w:basedOn w:val="Normal"/>
    <w:rsid w:val="00E967C7"/>
    <w:rPr>
      <w:rFonts w:ascii="TimesNewRomanPS" w:hAnsi="TimesNewRomanPS"/>
      <w:szCs w:val="20"/>
      <w:lang w:val="en-US"/>
    </w:rPr>
  </w:style>
  <w:style w:type="paragraph" w:styleId="ListNumber2">
    <w:name w:val="List Number 2"/>
    <w:basedOn w:val="Normal"/>
    <w:rsid w:val="00E967C7"/>
    <w:pPr>
      <w:tabs>
        <w:tab w:val="left" w:pos="643"/>
      </w:tabs>
      <w:ind w:left="643" w:hanging="360"/>
    </w:pPr>
    <w:rPr>
      <w:rFonts w:ascii="Times New Roman" w:hAnsi="Times New Roman"/>
      <w:sz w:val="20"/>
      <w:szCs w:val="20"/>
    </w:rPr>
  </w:style>
  <w:style w:type="paragraph" w:styleId="PlainText">
    <w:name w:val="Plain Text"/>
    <w:basedOn w:val="Normal"/>
    <w:rsid w:val="00E967C7"/>
    <w:rPr>
      <w:rFonts w:ascii="Courier New" w:hAnsi="Courier New"/>
      <w:sz w:val="20"/>
      <w:szCs w:val="20"/>
    </w:rPr>
  </w:style>
  <w:style w:type="paragraph" w:customStyle="1" w:styleId="Footnote">
    <w:name w:val="Footnote"/>
    <w:basedOn w:val="Normal"/>
    <w:rsid w:val="00E967C7"/>
    <w:rPr>
      <w:rFonts w:ascii="Times New Roman" w:hAnsi="Times New Roman"/>
      <w:noProof/>
      <w:szCs w:val="20"/>
    </w:rPr>
  </w:style>
  <w:style w:type="paragraph" w:customStyle="1" w:styleId="DefaultText1">
    <w:name w:val="Default Text:1"/>
    <w:basedOn w:val="Normal"/>
    <w:rsid w:val="00E967C7"/>
    <w:rPr>
      <w:rFonts w:ascii="Times New Roman" w:hAnsi="Times New Roman"/>
      <w:noProof/>
      <w:szCs w:val="20"/>
    </w:rPr>
  </w:style>
  <w:style w:type="paragraph" w:customStyle="1" w:styleId="SeqLevel9">
    <w:name w:val="Seq Level 9"/>
    <w:basedOn w:val="Normal"/>
    <w:rsid w:val="00E967C7"/>
    <w:rPr>
      <w:noProof/>
      <w:sz w:val="28"/>
      <w:szCs w:val="20"/>
    </w:rPr>
  </w:style>
  <w:style w:type="paragraph" w:customStyle="1" w:styleId="SeqLevel8">
    <w:name w:val="Seq Level 8"/>
    <w:basedOn w:val="Normal"/>
    <w:rsid w:val="00E967C7"/>
    <w:rPr>
      <w:noProof/>
      <w:sz w:val="28"/>
      <w:szCs w:val="20"/>
    </w:rPr>
  </w:style>
  <w:style w:type="paragraph" w:customStyle="1" w:styleId="SeqLevel7">
    <w:name w:val="Seq Level 7"/>
    <w:basedOn w:val="Normal"/>
    <w:rsid w:val="00E967C7"/>
    <w:rPr>
      <w:noProof/>
      <w:sz w:val="28"/>
      <w:szCs w:val="20"/>
    </w:rPr>
  </w:style>
  <w:style w:type="paragraph" w:customStyle="1" w:styleId="SeqLevel6">
    <w:name w:val="Seq Level 6"/>
    <w:basedOn w:val="Normal"/>
    <w:rsid w:val="00E967C7"/>
    <w:rPr>
      <w:noProof/>
      <w:sz w:val="28"/>
      <w:szCs w:val="20"/>
    </w:rPr>
  </w:style>
  <w:style w:type="paragraph" w:customStyle="1" w:styleId="SeqLevel5">
    <w:name w:val="Seq Level 5"/>
    <w:basedOn w:val="Normal"/>
    <w:rsid w:val="00E967C7"/>
    <w:rPr>
      <w:noProof/>
      <w:sz w:val="28"/>
      <w:szCs w:val="20"/>
    </w:rPr>
  </w:style>
  <w:style w:type="paragraph" w:customStyle="1" w:styleId="SeqLevel4">
    <w:name w:val="Seq Level 4"/>
    <w:basedOn w:val="Normal"/>
    <w:rsid w:val="00E967C7"/>
    <w:rPr>
      <w:noProof/>
      <w:sz w:val="28"/>
      <w:szCs w:val="20"/>
    </w:rPr>
  </w:style>
  <w:style w:type="paragraph" w:customStyle="1" w:styleId="SeqLevel3">
    <w:name w:val="Seq Level 3"/>
    <w:basedOn w:val="Normal"/>
    <w:rsid w:val="00E967C7"/>
    <w:rPr>
      <w:noProof/>
      <w:sz w:val="28"/>
      <w:szCs w:val="20"/>
    </w:rPr>
  </w:style>
  <w:style w:type="paragraph" w:customStyle="1" w:styleId="SeqLevel2">
    <w:name w:val="Seq Level 2"/>
    <w:basedOn w:val="Normal"/>
    <w:rsid w:val="00E967C7"/>
    <w:rPr>
      <w:noProof/>
      <w:sz w:val="28"/>
      <w:szCs w:val="20"/>
    </w:rPr>
  </w:style>
  <w:style w:type="paragraph" w:customStyle="1" w:styleId="SeqLevel1">
    <w:name w:val="Seq Level 1"/>
    <w:basedOn w:val="Normal"/>
    <w:rsid w:val="00E967C7"/>
    <w:rPr>
      <w:noProof/>
      <w:sz w:val="28"/>
      <w:szCs w:val="20"/>
    </w:rPr>
  </w:style>
  <w:style w:type="paragraph" w:styleId="BodyText2">
    <w:name w:val="Body Text 2"/>
    <w:basedOn w:val="Normal"/>
    <w:rsid w:val="00E967C7"/>
    <w:rPr>
      <w:b/>
      <w:noProof/>
      <w:sz w:val="20"/>
      <w:szCs w:val="20"/>
    </w:rPr>
  </w:style>
  <w:style w:type="character" w:styleId="FollowedHyperlink">
    <w:name w:val="FollowedHyperlink"/>
    <w:basedOn w:val="DefaultParagraphFont"/>
    <w:rsid w:val="00E967C7"/>
    <w:rPr>
      <w:color w:val="800080"/>
      <w:u w:val="single"/>
    </w:rPr>
  </w:style>
  <w:style w:type="paragraph" w:customStyle="1" w:styleId="defaulttext0">
    <w:name w:val="defaulttext"/>
    <w:basedOn w:val="Normal"/>
    <w:rsid w:val="00E967C7"/>
    <w:pPr>
      <w:spacing w:before="100" w:after="100"/>
    </w:pPr>
    <w:rPr>
      <w:rFonts w:ascii="Times New Roman" w:hAnsi="Times New Roman"/>
      <w:szCs w:val="20"/>
    </w:rPr>
  </w:style>
  <w:style w:type="paragraph" w:customStyle="1" w:styleId="CommentSubject1">
    <w:name w:val="Comment Subject1"/>
    <w:basedOn w:val="CommentText"/>
    <w:next w:val="CommentText"/>
    <w:rsid w:val="00E967C7"/>
    <w:rPr>
      <w:b/>
    </w:rPr>
  </w:style>
  <w:style w:type="paragraph" w:customStyle="1" w:styleId="DefaultTextCharChar">
    <w:name w:val="Default Text Char Char"/>
    <w:basedOn w:val="Normal"/>
    <w:rsid w:val="00E967C7"/>
    <w:rPr>
      <w:rFonts w:ascii="Times New Roman" w:hAnsi="Times New Roman"/>
      <w:szCs w:val="20"/>
      <w:lang w:val="en-US"/>
    </w:rPr>
  </w:style>
  <w:style w:type="character" w:customStyle="1" w:styleId="DefaultTextCharCharChar">
    <w:name w:val="Default Text Char Char Char"/>
    <w:basedOn w:val="DefaultParagraphFont"/>
    <w:rsid w:val="00E967C7"/>
    <w:rPr>
      <w:noProof w:val="0"/>
      <w:sz w:val="24"/>
      <w:lang w:val="en-US"/>
    </w:rPr>
  </w:style>
  <w:style w:type="character" w:customStyle="1" w:styleId="Normal12ptChar">
    <w:name w:val="Normal + 12 pt Char"/>
    <w:basedOn w:val="DefaultParagraphFont"/>
    <w:rsid w:val="00E967C7"/>
    <w:rPr>
      <w:noProof w:val="0"/>
      <w:sz w:val="23"/>
      <w:lang w:val="en-GB"/>
    </w:rPr>
  </w:style>
  <w:style w:type="paragraph" w:styleId="NormalWeb">
    <w:name w:val="Normal (Web)"/>
    <w:basedOn w:val="Normal"/>
    <w:rsid w:val="00E967C7"/>
    <w:pPr>
      <w:overflowPunct/>
      <w:autoSpaceDE/>
      <w:autoSpaceDN/>
      <w:adjustRightInd/>
      <w:spacing w:before="100" w:beforeAutospacing="1" w:after="100" w:afterAutospacing="1"/>
      <w:textAlignment w:val="auto"/>
    </w:pPr>
    <w:rPr>
      <w:rFonts w:ascii="Times New Roman" w:hAnsi="Times New Roman"/>
    </w:rPr>
  </w:style>
  <w:style w:type="table" w:styleId="TableGrid">
    <w:name w:val="Table Grid"/>
    <w:basedOn w:val="TableNormal"/>
    <w:rsid w:val="00E967C7"/>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E967C7"/>
    <w:pPr>
      <w:overflowPunct/>
      <w:autoSpaceDE/>
      <w:autoSpaceDN/>
      <w:adjustRightInd/>
      <w:textAlignment w:val="auto"/>
    </w:pPr>
    <w:rPr>
      <w:rFonts w:ascii="Times New Roman" w:hAnsi="Times New Roman"/>
      <w:sz w:val="20"/>
      <w:szCs w:val="20"/>
      <w:lang w:eastAsia="en-US"/>
    </w:rPr>
  </w:style>
  <w:style w:type="paragraph" w:styleId="TOC3">
    <w:name w:val="toc 3"/>
    <w:basedOn w:val="Normal"/>
    <w:next w:val="Normal"/>
    <w:autoRedefine/>
    <w:semiHidden/>
    <w:rsid w:val="00E967C7"/>
    <w:pPr>
      <w:ind w:left="400"/>
    </w:pPr>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B07B4"/>
    <w:rPr>
      <w:rFonts w:ascii="Arial" w:hAnsi="Arial"/>
      <w:b/>
      <w:bCs/>
    </w:rPr>
  </w:style>
  <w:style w:type="character" w:customStyle="1" w:styleId="CommentTextChar">
    <w:name w:val="Comment Text Char"/>
    <w:basedOn w:val="DefaultParagraphFont"/>
    <w:link w:val="CommentText"/>
    <w:semiHidden/>
    <w:rsid w:val="003B07B4"/>
  </w:style>
  <w:style w:type="character" w:customStyle="1" w:styleId="CommentSubjectChar">
    <w:name w:val="Comment Subject Char"/>
    <w:basedOn w:val="CommentTextChar"/>
    <w:link w:val="CommentSubject"/>
    <w:rsid w:val="003B07B4"/>
  </w:style>
  <w:style w:type="paragraph" w:styleId="Revision">
    <w:name w:val="Revision"/>
    <w:hidden/>
    <w:uiPriority w:val="99"/>
    <w:semiHidden/>
    <w:rsid w:val="003B07B4"/>
    <w:rPr>
      <w:rFonts w:ascii="Arial" w:hAnsi="Arial"/>
      <w:sz w:val="24"/>
      <w:szCs w:val="24"/>
    </w:rPr>
  </w:style>
  <w:style w:type="paragraph" w:customStyle="1" w:styleId="Default">
    <w:name w:val="Default"/>
    <w:rsid w:val="00134818"/>
    <w:pPr>
      <w:autoSpaceDE w:val="0"/>
      <w:autoSpaceDN w:val="0"/>
      <w:adjustRightInd w:val="0"/>
    </w:pPr>
    <w:rPr>
      <w:rFonts w:ascii="Arial" w:hAnsi="Arial" w:cs="Arial"/>
      <w:color w:val="000000"/>
      <w:sz w:val="24"/>
      <w:szCs w:val="24"/>
      <w:lang w:val="en-US" w:eastAsia="en-US"/>
    </w:rPr>
  </w:style>
  <w:style w:type="character" w:customStyle="1" w:styleId="FootnoteTextChar">
    <w:name w:val="Footnote Text Char"/>
    <w:basedOn w:val="DefaultParagraphFont"/>
    <w:link w:val="FootnoteText"/>
    <w:uiPriority w:val="99"/>
    <w:semiHidden/>
    <w:rsid w:val="00B64BA0"/>
    <w:rPr>
      <w:lang w:eastAsia="en-US"/>
    </w:rPr>
  </w:style>
  <w:style w:type="character" w:styleId="FootnoteReference">
    <w:name w:val="footnote reference"/>
    <w:basedOn w:val="DefaultParagraphFont"/>
    <w:uiPriority w:val="99"/>
    <w:unhideWhenUsed/>
    <w:rsid w:val="00B64BA0"/>
    <w:rPr>
      <w:vertAlign w:val="superscript"/>
    </w:rPr>
  </w:style>
  <w:style w:type="paragraph" w:customStyle="1" w:styleId="NormalBulleted">
    <w:name w:val="Normal_Bulleted"/>
    <w:basedOn w:val="ListParagraph"/>
    <w:link w:val="NormalBulletedChar"/>
    <w:qFormat/>
    <w:rsid w:val="00B64BA0"/>
    <w:pPr>
      <w:numPr>
        <w:numId w:val="2"/>
      </w:numPr>
      <w:overflowPunct/>
      <w:autoSpaceDE/>
      <w:autoSpaceDN/>
      <w:adjustRightInd/>
      <w:textAlignment w:val="auto"/>
    </w:pPr>
    <w:rPr>
      <w:rFonts w:eastAsiaTheme="minorHAnsi" w:cstheme="minorBidi"/>
      <w:szCs w:val="22"/>
      <w:lang w:eastAsia="en-US"/>
    </w:rPr>
  </w:style>
  <w:style w:type="paragraph" w:customStyle="1" w:styleId="NormalBulletedSub">
    <w:name w:val="Normal_Bulleted_Sub"/>
    <w:basedOn w:val="NormalBulleted"/>
    <w:link w:val="NormalBulletedSubChar"/>
    <w:qFormat/>
    <w:rsid w:val="00B64BA0"/>
    <w:pPr>
      <w:numPr>
        <w:ilvl w:val="1"/>
      </w:numPr>
    </w:pPr>
  </w:style>
  <w:style w:type="character" w:customStyle="1" w:styleId="NormalBulletedChar">
    <w:name w:val="Normal_Bulleted Char"/>
    <w:basedOn w:val="DefaultParagraphFont"/>
    <w:link w:val="NormalBulleted"/>
    <w:rsid w:val="00B64BA0"/>
    <w:rPr>
      <w:rFonts w:ascii="Arial" w:eastAsiaTheme="minorHAnsi" w:hAnsi="Arial" w:cstheme="minorBidi"/>
      <w:sz w:val="24"/>
      <w:szCs w:val="22"/>
      <w:lang w:eastAsia="en-US"/>
    </w:rPr>
  </w:style>
  <w:style w:type="character" w:customStyle="1" w:styleId="NormalBulletedSubChar">
    <w:name w:val="Normal_Bulleted_Sub Char"/>
    <w:basedOn w:val="NormalBulletedChar"/>
    <w:link w:val="NormalBulletedSub"/>
    <w:rsid w:val="00B64BA0"/>
    <w:rPr>
      <w:rFonts w:ascii="Arial" w:eastAsiaTheme="minorHAnsi" w:hAnsi="Arial" w:cstheme="minorBidi"/>
      <w:sz w:val="24"/>
      <w:szCs w:val="22"/>
      <w:lang w:eastAsia="en-US"/>
    </w:rPr>
  </w:style>
  <w:style w:type="paragraph" w:styleId="ListParagraph">
    <w:name w:val="List Paragraph"/>
    <w:basedOn w:val="Normal"/>
    <w:uiPriority w:val="34"/>
    <w:qFormat/>
    <w:rsid w:val="00B64BA0"/>
    <w:pPr>
      <w:ind w:left="720"/>
      <w:contextualSpacing/>
    </w:pPr>
  </w:style>
  <w:style w:type="paragraph" w:customStyle="1" w:styleId="TitlePageHeading">
    <w:name w:val="TitlePageHeading"/>
    <w:basedOn w:val="Normal12pt"/>
    <w:link w:val="TitlePageHeadingChar"/>
    <w:qFormat/>
    <w:rsid w:val="000A00E8"/>
    <w:pPr>
      <w:jc w:val="center"/>
    </w:pPr>
    <w:rPr>
      <w:color w:val="002060"/>
      <w:sz w:val="44"/>
    </w:rPr>
  </w:style>
  <w:style w:type="paragraph" w:customStyle="1" w:styleId="FooterNormal">
    <w:name w:val="FooterNormal"/>
    <w:basedOn w:val="DefaultText"/>
    <w:link w:val="FooterNormalChar"/>
    <w:qFormat/>
    <w:rsid w:val="006F06EF"/>
    <w:pPr>
      <w:pBdr>
        <w:top w:val="single" w:sz="4" w:space="1" w:color="auto"/>
      </w:pBdr>
    </w:pPr>
    <w:rPr>
      <w:b/>
      <w:sz w:val="18"/>
      <w:szCs w:val="18"/>
    </w:rPr>
  </w:style>
  <w:style w:type="character" w:customStyle="1" w:styleId="Normal12ptChar1">
    <w:name w:val="Normal + 12 pt Char1"/>
    <w:basedOn w:val="DefaultParagraphFont"/>
    <w:link w:val="Normal12pt"/>
    <w:rsid w:val="00B64BA0"/>
    <w:rPr>
      <w:rFonts w:ascii="Arial" w:hAnsi="Arial"/>
      <w:sz w:val="23"/>
      <w:szCs w:val="24"/>
    </w:rPr>
  </w:style>
  <w:style w:type="character" w:customStyle="1" w:styleId="TitlePageHeadingChar">
    <w:name w:val="TitlePageHeading Char"/>
    <w:basedOn w:val="Normal12ptChar1"/>
    <w:link w:val="TitlePageHeading"/>
    <w:rsid w:val="000A00E8"/>
    <w:rPr>
      <w:rFonts w:ascii="Arial" w:hAnsi="Arial"/>
      <w:color w:val="002060"/>
      <w:sz w:val="44"/>
      <w:szCs w:val="24"/>
    </w:rPr>
  </w:style>
  <w:style w:type="paragraph" w:customStyle="1" w:styleId="ExHeading1">
    <w:name w:val="ExHeading1"/>
    <w:basedOn w:val="TOC1"/>
    <w:link w:val="ExHeading1Char"/>
    <w:qFormat/>
    <w:rsid w:val="000A00E8"/>
  </w:style>
  <w:style w:type="character" w:customStyle="1" w:styleId="DefaultTextChar">
    <w:name w:val="Default Text Char"/>
    <w:basedOn w:val="DefaultParagraphFont"/>
    <w:link w:val="DefaultText"/>
    <w:rsid w:val="006F06EF"/>
    <w:rPr>
      <w:rFonts w:ascii="Arial" w:hAnsi="Arial"/>
      <w:sz w:val="24"/>
      <w:szCs w:val="24"/>
      <w:lang w:val="en-US"/>
    </w:rPr>
  </w:style>
  <w:style w:type="character" w:customStyle="1" w:styleId="FooterNormalChar">
    <w:name w:val="FooterNormal Char"/>
    <w:basedOn w:val="DefaultTextChar"/>
    <w:link w:val="FooterNormal"/>
    <w:rsid w:val="006F06EF"/>
    <w:rPr>
      <w:rFonts w:ascii="Arial" w:hAnsi="Arial"/>
      <w:sz w:val="24"/>
      <w:szCs w:val="24"/>
      <w:lang w:val="en-US"/>
    </w:rPr>
  </w:style>
  <w:style w:type="character" w:customStyle="1" w:styleId="TOC1Char">
    <w:name w:val="TOC 1 Char"/>
    <w:basedOn w:val="DefaultParagraphFont"/>
    <w:link w:val="TOC1"/>
    <w:uiPriority w:val="39"/>
    <w:rsid w:val="000A00E8"/>
    <w:rPr>
      <w:rFonts w:ascii="Arial" w:hAnsi="Arial"/>
      <w:b/>
      <w:color w:val="000080"/>
      <w:sz w:val="28"/>
      <w:szCs w:val="28"/>
    </w:rPr>
  </w:style>
  <w:style w:type="character" w:customStyle="1" w:styleId="ExHeading1Char">
    <w:name w:val="ExHeading1 Char"/>
    <w:basedOn w:val="TOC1Char"/>
    <w:link w:val="ExHeading1"/>
    <w:rsid w:val="000A00E8"/>
    <w:rPr>
      <w:rFonts w:ascii="Arial" w:hAnsi="Arial"/>
      <w:b/>
      <w:color w:val="000080"/>
      <w:sz w:val="28"/>
      <w:szCs w:val="28"/>
    </w:rPr>
  </w:style>
  <w:style w:type="character" w:customStyle="1" w:styleId="Heading3Char">
    <w:name w:val="Heading 3 Char"/>
    <w:basedOn w:val="DefaultParagraphFont"/>
    <w:link w:val="Heading3"/>
    <w:rsid w:val="00CC7738"/>
    <w:rPr>
      <w:rFonts w:ascii="Arial" w:hAnsi="Arial"/>
      <w:b/>
      <w:i/>
      <w:noProof/>
      <w:sz w:val="24"/>
      <w:szCs w:val="24"/>
    </w:rPr>
  </w:style>
  <w:style w:type="character" w:customStyle="1" w:styleId="FooterChar">
    <w:name w:val="Footer Char"/>
    <w:basedOn w:val="DefaultParagraphFont"/>
    <w:link w:val="Footer"/>
    <w:rsid w:val="00530801"/>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4BA0"/>
    <w:pPr>
      <w:overflowPunct w:val="0"/>
      <w:autoSpaceDE w:val="0"/>
      <w:autoSpaceDN w:val="0"/>
      <w:adjustRightInd w:val="0"/>
      <w:spacing w:after="120"/>
      <w:jc w:val="both"/>
      <w:textAlignment w:val="baseline"/>
    </w:pPr>
    <w:rPr>
      <w:rFonts w:ascii="Arial" w:hAnsi="Arial"/>
      <w:sz w:val="24"/>
      <w:szCs w:val="24"/>
    </w:rPr>
  </w:style>
  <w:style w:type="paragraph" w:styleId="Heading1">
    <w:name w:val="heading 1"/>
    <w:basedOn w:val="Normal"/>
    <w:link w:val="Heading1Char"/>
    <w:qFormat/>
    <w:rsid w:val="00CB38CC"/>
    <w:pPr>
      <w:keepNext/>
      <w:numPr>
        <w:numId w:val="1"/>
      </w:numPr>
      <w:outlineLvl w:val="0"/>
    </w:pPr>
    <w:rPr>
      <w:b/>
      <w:bCs/>
      <w:noProof/>
      <w:color w:val="000080"/>
      <w:sz w:val="28"/>
      <w:szCs w:val="28"/>
    </w:rPr>
  </w:style>
  <w:style w:type="paragraph" w:styleId="Heading2">
    <w:name w:val="heading 2"/>
    <w:basedOn w:val="Normal"/>
    <w:link w:val="Heading2Char"/>
    <w:qFormat/>
    <w:rsid w:val="00A32A77"/>
    <w:pPr>
      <w:keepNext/>
      <w:numPr>
        <w:ilvl w:val="1"/>
        <w:numId w:val="1"/>
      </w:numPr>
      <w:outlineLvl w:val="1"/>
    </w:pPr>
    <w:rPr>
      <w:b/>
      <w:noProof/>
      <w:sz w:val="26"/>
      <w:szCs w:val="26"/>
      <w:u w:val="single"/>
    </w:rPr>
  </w:style>
  <w:style w:type="paragraph" w:styleId="Heading3">
    <w:name w:val="heading 3"/>
    <w:basedOn w:val="Normal"/>
    <w:link w:val="Heading3Char"/>
    <w:qFormat/>
    <w:rsid w:val="00F40F55"/>
    <w:pPr>
      <w:keepNext/>
      <w:numPr>
        <w:ilvl w:val="2"/>
        <w:numId w:val="1"/>
      </w:numPr>
      <w:tabs>
        <w:tab w:val="clear" w:pos="1287"/>
        <w:tab w:val="num" w:pos="720"/>
      </w:tabs>
      <w:ind w:left="720"/>
      <w:outlineLvl w:val="2"/>
    </w:pPr>
    <w:rPr>
      <w:b/>
      <w:i/>
      <w:noProof/>
    </w:rPr>
  </w:style>
  <w:style w:type="paragraph" w:styleId="Heading4">
    <w:name w:val="heading 4"/>
    <w:basedOn w:val="Normal"/>
    <w:next w:val="Normal"/>
    <w:qFormat/>
    <w:rsid w:val="00E967C7"/>
    <w:pPr>
      <w:keepNext/>
      <w:numPr>
        <w:ilvl w:val="3"/>
        <w:numId w:val="1"/>
      </w:numPr>
      <w:spacing w:before="240" w:after="60"/>
      <w:outlineLvl w:val="3"/>
    </w:pPr>
    <w:rPr>
      <w:rFonts w:ascii="Times New Roman" w:hAnsi="Times New Roman"/>
      <w:b/>
      <w:bCs/>
      <w:sz w:val="28"/>
      <w:szCs w:val="28"/>
    </w:rPr>
  </w:style>
  <w:style w:type="paragraph" w:styleId="Heading5">
    <w:name w:val="heading 5"/>
    <w:basedOn w:val="Normal"/>
    <w:next w:val="Normal"/>
    <w:qFormat/>
    <w:rsid w:val="00E967C7"/>
    <w:pPr>
      <w:numPr>
        <w:ilvl w:val="4"/>
        <w:numId w:val="1"/>
      </w:numPr>
      <w:spacing w:before="240" w:after="60"/>
      <w:outlineLvl w:val="4"/>
    </w:pPr>
    <w:rPr>
      <w:b/>
      <w:bCs/>
      <w:i/>
      <w:iCs/>
      <w:sz w:val="26"/>
      <w:szCs w:val="26"/>
    </w:rPr>
  </w:style>
  <w:style w:type="paragraph" w:styleId="Heading6">
    <w:name w:val="heading 6"/>
    <w:basedOn w:val="Normal"/>
    <w:next w:val="Normal"/>
    <w:qFormat/>
    <w:rsid w:val="00E967C7"/>
    <w:pPr>
      <w:numPr>
        <w:ilvl w:val="5"/>
        <w:numId w:val="1"/>
      </w:numPr>
      <w:spacing w:before="240" w:after="60"/>
      <w:outlineLvl w:val="5"/>
    </w:pPr>
    <w:rPr>
      <w:rFonts w:ascii="Times New Roman" w:hAnsi="Times New Roman"/>
      <w:b/>
      <w:bCs/>
      <w:sz w:val="22"/>
      <w:szCs w:val="22"/>
    </w:rPr>
  </w:style>
  <w:style w:type="paragraph" w:styleId="Heading7">
    <w:name w:val="heading 7"/>
    <w:basedOn w:val="Normal"/>
    <w:next w:val="Normal"/>
    <w:qFormat/>
    <w:rsid w:val="00E967C7"/>
    <w:pPr>
      <w:numPr>
        <w:ilvl w:val="6"/>
        <w:numId w:val="1"/>
      </w:numPr>
      <w:spacing w:before="240" w:after="60"/>
      <w:outlineLvl w:val="6"/>
    </w:pPr>
    <w:rPr>
      <w:rFonts w:ascii="Times New Roman" w:hAnsi="Times New Roman"/>
    </w:rPr>
  </w:style>
  <w:style w:type="paragraph" w:styleId="Heading8">
    <w:name w:val="heading 8"/>
    <w:basedOn w:val="Normal"/>
    <w:next w:val="Normal"/>
    <w:qFormat/>
    <w:rsid w:val="00E967C7"/>
    <w:pPr>
      <w:numPr>
        <w:ilvl w:val="7"/>
        <w:numId w:val="1"/>
      </w:numPr>
      <w:spacing w:before="240" w:after="60"/>
      <w:outlineLvl w:val="7"/>
    </w:pPr>
    <w:rPr>
      <w:rFonts w:ascii="Times New Roman" w:hAnsi="Times New Roman"/>
      <w:i/>
      <w:iCs/>
    </w:rPr>
  </w:style>
  <w:style w:type="paragraph" w:styleId="Heading9">
    <w:name w:val="heading 9"/>
    <w:basedOn w:val="Normal"/>
    <w:next w:val="Normal"/>
    <w:qFormat/>
    <w:rsid w:val="00E967C7"/>
    <w:pPr>
      <w:numPr>
        <w:ilvl w:val="8"/>
        <w:numId w:val="1"/>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B38CC"/>
    <w:rPr>
      <w:rFonts w:ascii="Arial" w:hAnsi="Arial"/>
      <w:b/>
      <w:bCs/>
      <w:noProof/>
      <w:color w:val="000080"/>
      <w:sz w:val="28"/>
      <w:szCs w:val="28"/>
    </w:rPr>
  </w:style>
  <w:style w:type="character" w:customStyle="1" w:styleId="Heading2Char">
    <w:name w:val="Heading 2 Char"/>
    <w:basedOn w:val="DefaultParagraphFont"/>
    <w:link w:val="Heading2"/>
    <w:rsid w:val="00A32A77"/>
    <w:rPr>
      <w:rFonts w:ascii="Arial" w:hAnsi="Arial"/>
      <w:b/>
      <w:noProof/>
      <w:sz w:val="26"/>
      <w:szCs w:val="26"/>
      <w:u w:val="single"/>
    </w:rPr>
  </w:style>
  <w:style w:type="paragraph" w:customStyle="1" w:styleId="DefaultText">
    <w:name w:val="Default Text"/>
    <w:basedOn w:val="Normal"/>
    <w:link w:val="DefaultTextChar"/>
    <w:rsid w:val="00E967C7"/>
    <w:rPr>
      <w:lang w:val="en-US"/>
    </w:rPr>
  </w:style>
  <w:style w:type="paragraph" w:styleId="BodyText">
    <w:name w:val="Body Text"/>
    <w:basedOn w:val="Normal"/>
    <w:link w:val="BodyTextChar"/>
    <w:rsid w:val="00E967C7"/>
    <w:rPr>
      <w:noProof/>
    </w:rPr>
  </w:style>
  <w:style w:type="character" w:customStyle="1" w:styleId="BodyTextChar">
    <w:name w:val="Body Text Char"/>
    <w:basedOn w:val="DefaultParagraphFont"/>
    <w:link w:val="BodyText"/>
    <w:rsid w:val="00E967C7"/>
    <w:rPr>
      <w:rFonts w:ascii="Arial" w:hAnsi="Arial"/>
      <w:noProof/>
      <w:sz w:val="24"/>
      <w:szCs w:val="24"/>
      <w:lang w:val="en-GB" w:eastAsia="en-GB" w:bidi="ar-SA"/>
    </w:rPr>
  </w:style>
  <w:style w:type="character" w:styleId="Hyperlink">
    <w:name w:val="Hyperlink"/>
    <w:basedOn w:val="DefaultParagraphFont"/>
    <w:uiPriority w:val="99"/>
    <w:rsid w:val="00E967C7"/>
    <w:rPr>
      <w:color w:val="0000FF"/>
      <w:u w:val="single"/>
    </w:rPr>
  </w:style>
  <w:style w:type="paragraph" w:customStyle="1" w:styleId="Normal12pt">
    <w:name w:val="Normal + 12 pt"/>
    <w:basedOn w:val="Normal"/>
    <w:link w:val="Normal12ptChar1"/>
    <w:rsid w:val="00E967C7"/>
    <w:rPr>
      <w:sz w:val="23"/>
    </w:rPr>
  </w:style>
  <w:style w:type="paragraph" w:customStyle="1" w:styleId="1">
    <w:name w:val="1"/>
    <w:basedOn w:val="Normal"/>
    <w:rsid w:val="00E967C7"/>
    <w:pPr>
      <w:spacing w:line="273" w:lineRule="exact"/>
    </w:pPr>
    <w:rPr>
      <w:rFonts w:ascii="Tms Rmn" w:hAnsi="Tms Rmn"/>
      <w:noProof/>
      <w:szCs w:val="20"/>
    </w:rPr>
  </w:style>
  <w:style w:type="paragraph" w:styleId="CommentText">
    <w:name w:val="annotation text"/>
    <w:basedOn w:val="Normal"/>
    <w:link w:val="CommentTextChar"/>
    <w:semiHidden/>
    <w:rsid w:val="00E967C7"/>
    <w:rPr>
      <w:rFonts w:ascii="Times New Roman" w:hAnsi="Times New Roman"/>
      <w:sz w:val="20"/>
      <w:szCs w:val="20"/>
    </w:rPr>
  </w:style>
  <w:style w:type="character" w:styleId="CommentReference">
    <w:name w:val="annotation reference"/>
    <w:basedOn w:val="DefaultParagraphFont"/>
    <w:semiHidden/>
    <w:rsid w:val="00E967C7"/>
    <w:rPr>
      <w:sz w:val="16"/>
    </w:rPr>
  </w:style>
  <w:style w:type="paragraph" w:styleId="BalloonText">
    <w:name w:val="Balloon Text"/>
    <w:basedOn w:val="Normal"/>
    <w:semiHidden/>
    <w:rsid w:val="00E967C7"/>
    <w:rPr>
      <w:rFonts w:ascii="Tahoma" w:hAnsi="Tahoma" w:cs="Tahoma"/>
      <w:sz w:val="16"/>
      <w:szCs w:val="16"/>
    </w:rPr>
  </w:style>
  <w:style w:type="paragraph" w:styleId="TOC1">
    <w:name w:val="toc 1"/>
    <w:basedOn w:val="Normal"/>
    <w:next w:val="Normal"/>
    <w:link w:val="TOC1Char"/>
    <w:autoRedefine/>
    <w:uiPriority w:val="39"/>
    <w:rsid w:val="00E967C7"/>
    <w:pPr>
      <w:tabs>
        <w:tab w:val="left" w:pos="480"/>
        <w:tab w:val="right" w:leader="dot" w:pos="8630"/>
      </w:tabs>
    </w:pPr>
    <w:rPr>
      <w:b/>
      <w:color w:val="000080"/>
      <w:sz w:val="28"/>
      <w:szCs w:val="28"/>
    </w:rPr>
  </w:style>
  <w:style w:type="paragraph" w:styleId="TOC2">
    <w:name w:val="toc 2"/>
    <w:basedOn w:val="Normal"/>
    <w:next w:val="Normal"/>
    <w:autoRedefine/>
    <w:uiPriority w:val="39"/>
    <w:rsid w:val="00E967C7"/>
    <w:pPr>
      <w:ind w:left="240"/>
    </w:pPr>
  </w:style>
  <w:style w:type="paragraph" w:styleId="Header">
    <w:name w:val="header"/>
    <w:basedOn w:val="Normal"/>
    <w:rsid w:val="00E967C7"/>
    <w:pPr>
      <w:tabs>
        <w:tab w:val="center" w:pos="4320"/>
        <w:tab w:val="right" w:pos="8640"/>
      </w:tabs>
    </w:pPr>
  </w:style>
  <w:style w:type="paragraph" w:styleId="Footer">
    <w:name w:val="footer"/>
    <w:basedOn w:val="Normal"/>
    <w:link w:val="FooterChar"/>
    <w:rsid w:val="00E967C7"/>
    <w:pPr>
      <w:tabs>
        <w:tab w:val="center" w:pos="4320"/>
        <w:tab w:val="right" w:pos="8640"/>
      </w:tabs>
    </w:pPr>
  </w:style>
  <w:style w:type="character" w:styleId="PageNumber">
    <w:name w:val="page number"/>
    <w:basedOn w:val="DefaultParagraphFont"/>
    <w:rsid w:val="00E967C7"/>
    <w:rPr>
      <w:color w:val="auto"/>
      <w:spacing w:val="0"/>
      <w:sz w:val="24"/>
    </w:rPr>
  </w:style>
  <w:style w:type="paragraph" w:styleId="Title">
    <w:name w:val="Title"/>
    <w:basedOn w:val="Normal"/>
    <w:qFormat/>
    <w:rsid w:val="00E967C7"/>
    <w:pPr>
      <w:keepNext/>
      <w:keepLines/>
      <w:spacing w:before="144" w:after="72"/>
      <w:jc w:val="center"/>
    </w:pPr>
    <w:rPr>
      <w:rFonts w:ascii="Arial MT" w:hAnsi="Arial MT"/>
      <w:b/>
      <w:sz w:val="36"/>
      <w:szCs w:val="20"/>
      <w:lang w:val="en-US"/>
    </w:rPr>
  </w:style>
  <w:style w:type="paragraph" w:customStyle="1" w:styleId="TableText">
    <w:name w:val="Table Text"/>
    <w:basedOn w:val="Normal"/>
    <w:rsid w:val="00E967C7"/>
    <w:rPr>
      <w:rFonts w:ascii="Times New Roman" w:hAnsi="Times New Roman"/>
      <w:szCs w:val="20"/>
    </w:rPr>
  </w:style>
  <w:style w:type="paragraph" w:customStyle="1" w:styleId="Subhead">
    <w:name w:val="Subhead"/>
    <w:basedOn w:val="Normal"/>
    <w:rsid w:val="00E967C7"/>
    <w:pPr>
      <w:spacing w:before="72" w:after="72"/>
    </w:pPr>
    <w:rPr>
      <w:rFonts w:ascii="TimesNewRomanPS" w:hAnsi="TimesNewRomanPS"/>
      <w:b/>
      <w:i/>
      <w:szCs w:val="20"/>
      <w:lang w:val="en-US"/>
    </w:rPr>
  </w:style>
  <w:style w:type="paragraph" w:customStyle="1" w:styleId="NumberList">
    <w:name w:val="Number List"/>
    <w:basedOn w:val="Normal"/>
    <w:rsid w:val="00E967C7"/>
    <w:rPr>
      <w:rFonts w:ascii="TimesNewRomanPS" w:hAnsi="TimesNewRomanPS"/>
      <w:szCs w:val="20"/>
      <w:lang w:val="en-US"/>
    </w:rPr>
  </w:style>
  <w:style w:type="paragraph" w:customStyle="1" w:styleId="Bullet1">
    <w:name w:val="Bullet 1"/>
    <w:basedOn w:val="Normal"/>
    <w:rsid w:val="00E967C7"/>
    <w:rPr>
      <w:rFonts w:ascii="TimesNewRomanPS" w:hAnsi="TimesNewRomanPS"/>
      <w:szCs w:val="20"/>
      <w:lang w:val="en-US"/>
    </w:rPr>
  </w:style>
  <w:style w:type="paragraph" w:customStyle="1" w:styleId="Bullet">
    <w:name w:val="Bullet"/>
    <w:basedOn w:val="Normal"/>
    <w:rsid w:val="00E967C7"/>
    <w:rPr>
      <w:rFonts w:ascii="TimesNewRomanPS" w:hAnsi="TimesNewRomanPS"/>
      <w:szCs w:val="20"/>
      <w:lang w:val="en-US"/>
    </w:rPr>
  </w:style>
  <w:style w:type="paragraph" w:customStyle="1" w:styleId="BodySingle">
    <w:name w:val="Body Single"/>
    <w:basedOn w:val="Normal"/>
    <w:rsid w:val="00E967C7"/>
    <w:rPr>
      <w:rFonts w:ascii="TimesNewRomanPS" w:hAnsi="TimesNewRomanPS"/>
      <w:szCs w:val="20"/>
      <w:lang w:val="en-US"/>
    </w:rPr>
  </w:style>
  <w:style w:type="paragraph" w:styleId="ListNumber2">
    <w:name w:val="List Number 2"/>
    <w:basedOn w:val="Normal"/>
    <w:rsid w:val="00E967C7"/>
    <w:pPr>
      <w:tabs>
        <w:tab w:val="left" w:pos="643"/>
      </w:tabs>
      <w:ind w:left="643" w:hanging="360"/>
    </w:pPr>
    <w:rPr>
      <w:rFonts w:ascii="Times New Roman" w:hAnsi="Times New Roman"/>
      <w:sz w:val="20"/>
      <w:szCs w:val="20"/>
    </w:rPr>
  </w:style>
  <w:style w:type="paragraph" w:styleId="PlainText">
    <w:name w:val="Plain Text"/>
    <w:basedOn w:val="Normal"/>
    <w:rsid w:val="00E967C7"/>
    <w:rPr>
      <w:rFonts w:ascii="Courier New" w:hAnsi="Courier New"/>
      <w:sz w:val="20"/>
      <w:szCs w:val="20"/>
    </w:rPr>
  </w:style>
  <w:style w:type="paragraph" w:customStyle="1" w:styleId="Footnote">
    <w:name w:val="Footnote"/>
    <w:basedOn w:val="Normal"/>
    <w:rsid w:val="00E967C7"/>
    <w:rPr>
      <w:rFonts w:ascii="Times New Roman" w:hAnsi="Times New Roman"/>
      <w:noProof/>
      <w:szCs w:val="20"/>
    </w:rPr>
  </w:style>
  <w:style w:type="paragraph" w:customStyle="1" w:styleId="DefaultText1">
    <w:name w:val="Default Text:1"/>
    <w:basedOn w:val="Normal"/>
    <w:rsid w:val="00E967C7"/>
    <w:rPr>
      <w:rFonts w:ascii="Times New Roman" w:hAnsi="Times New Roman"/>
      <w:noProof/>
      <w:szCs w:val="20"/>
    </w:rPr>
  </w:style>
  <w:style w:type="paragraph" w:customStyle="1" w:styleId="SeqLevel9">
    <w:name w:val="Seq Level 9"/>
    <w:basedOn w:val="Normal"/>
    <w:rsid w:val="00E967C7"/>
    <w:rPr>
      <w:noProof/>
      <w:sz w:val="28"/>
      <w:szCs w:val="20"/>
    </w:rPr>
  </w:style>
  <w:style w:type="paragraph" w:customStyle="1" w:styleId="SeqLevel8">
    <w:name w:val="Seq Level 8"/>
    <w:basedOn w:val="Normal"/>
    <w:rsid w:val="00E967C7"/>
    <w:rPr>
      <w:noProof/>
      <w:sz w:val="28"/>
      <w:szCs w:val="20"/>
    </w:rPr>
  </w:style>
  <w:style w:type="paragraph" w:customStyle="1" w:styleId="SeqLevel7">
    <w:name w:val="Seq Level 7"/>
    <w:basedOn w:val="Normal"/>
    <w:rsid w:val="00E967C7"/>
    <w:rPr>
      <w:noProof/>
      <w:sz w:val="28"/>
      <w:szCs w:val="20"/>
    </w:rPr>
  </w:style>
  <w:style w:type="paragraph" w:customStyle="1" w:styleId="SeqLevel6">
    <w:name w:val="Seq Level 6"/>
    <w:basedOn w:val="Normal"/>
    <w:rsid w:val="00E967C7"/>
    <w:rPr>
      <w:noProof/>
      <w:sz w:val="28"/>
      <w:szCs w:val="20"/>
    </w:rPr>
  </w:style>
  <w:style w:type="paragraph" w:customStyle="1" w:styleId="SeqLevel5">
    <w:name w:val="Seq Level 5"/>
    <w:basedOn w:val="Normal"/>
    <w:rsid w:val="00E967C7"/>
    <w:rPr>
      <w:noProof/>
      <w:sz w:val="28"/>
      <w:szCs w:val="20"/>
    </w:rPr>
  </w:style>
  <w:style w:type="paragraph" w:customStyle="1" w:styleId="SeqLevel4">
    <w:name w:val="Seq Level 4"/>
    <w:basedOn w:val="Normal"/>
    <w:rsid w:val="00E967C7"/>
    <w:rPr>
      <w:noProof/>
      <w:sz w:val="28"/>
      <w:szCs w:val="20"/>
    </w:rPr>
  </w:style>
  <w:style w:type="paragraph" w:customStyle="1" w:styleId="SeqLevel3">
    <w:name w:val="Seq Level 3"/>
    <w:basedOn w:val="Normal"/>
    <w:rsid w:val="00E967C7"/>
    <w:rPr>
      <w:noProof/>
      <w:sz w:val="28"/>
      <w:szCs w:val="20"/>
    </w:rPr>
  </w:style>
  <w:style w:type="paragraph" w:customStyle="1" w:styleId="SeqLevel2">
    <w:name w:val="Seq Level 2"/>
    <w:basedOn w:val="Normal"/>
    <w:rsid w:val="00E967C7"/>
    <w:rPr>
      <w:noProof/>
      <w:sz w:val="28"/>
      <w:szCs w:val="20"/>
    </w:rPr>
  </w:style>
  <w:style w:type="paragraph" w:customStyle="1" w:styleId="SeqLevel1">
    <w:name w:val="Seq Level 1"/>
    <w:basedOn w:val="Normal"/>
    <w:rsid w:val="00E967C7"/>
    <w:rPr>
      <w:noProof/>
      <w:sz w:val="28"/>
      <w:szCs w:val="20"/>
    </w:rPr>
  </w:style>
  <w:style w:type="paragraph" w:styleId="BodyText2">
    <w:name w:val="Body Text 2"/>
    <w:basedOn w:val="Normal"/>
    <w:rsid w:val="00E967C7"/>
    <w:rPr>
      <w:b/>
      <w:noProof/>
      <w:sz w:val="20"/>
      <w:szCs w:val="20"/>
    </w:rPr>
  </w:style>
  <w:style w:type="character" w:styleId="FollowedHyperlink">
    <w:name w:val="FollowedHyperlink"/>
    <w:basedOn w:val="DefaultParagraphFont"/>
    <w:rsid w:val="00E967C7"/>
    <w:rPr>
      <w:color w:val="800080"/>
      <w:u w:val="single"/>
    </w:rPr>
  </w:style>
  <w:style w:type="paragraph" w:customStyle="1" w:styleId="defaulttext0">
    <w:name w:val="defaulttext"/>
    <w:basedOn w:val="Normal"/>
    <w:rsid w:val="00E967C7"/>
    <w:pPr>
      <w:spacing w:before="100" w:after="100"/>
    </w:pPr>
    <w:rPr>
      <w:rFonts w:ascii="Times New Roman" w:hAnsi="Times New Roman"/>
      <w:szCs w:val="20"/>
    </w:rPr>
  </w:style>
  <w:style w:type="paragraph" w:customStyle="1" w:styleId="CommentSubject1">
    <w:name w:val="Comment Subject1"/>
    <w:basedOn w:val="CommentText"/>
    <w:next w:val="CommentText"/>
    <w:rsid w:val="00E967C7"/>
    <w:rPr>
      <w:b/>
    </w:rPr>
  </w:style>
  <w:style w:type="paragraph" w:customStyle="1" w:styleId="DefaultTextCharChar">
    <w:name w:val="Default Text Char Char"/>
    <w:basedOn w:val="Normal"/>
    <w:rsid w:val="00E967C7"/>
    <w:rPr>
      <w:rFonts w:ascii="Times New Roman" w:hAnsi="Times New Roman"/>
      <w:szCs w:val="20"/>
      <w:lang w:val="en-US"/>
    </w:rPr>
  </w:style>
  <w:style w:type="character" w:customStyle="1" w:styleId="DefaultTextCharCharChar">
    <w:name w:val="Default Text Char Char Char"/>
    <w:basedOn w:val="DefaultParagraphFont"/>
    <w:rsid w:val="00E967C7"/>
    <w:rPr>
      <w:noProof w:val="0"/>
      <w:sz w:val="24"/>
      <w:lang w:val="en-US"/>
    </w:rPr>
  </w:style>
  <w:style w:type="character" w:customStyle="1" w:styleId="Normal12ptChar">
    <w:name w:val="Normal + 12 pt Char"/>
    <w:basedOn w:val="DefaultParagraphFont"/>
    <w:rsid w:val="00E967C7"/>
    <w:rPr>
      <w:noProof w:val="0"/>
      <w:sz w:val="23"/>
      <w:lang w:val="en-GB"/>
    </w:rPr>
  </w:style>
  <w:style w:type="paragraph" w:styleId="NormalWeb">
    <w:name w:val="Normal (Web)"/>
    <w:basedOn w:val="Normal"/>
    <w:rsid w:val="00E967C7"/>
    <w:pPr>
      <w:overflowPunct/>
      <w:autoSpaceDE/>
      <w:autoSpaceDN/>
      <w:adjustRightInd/>
      <w:spacing w:before="100" w:beforeAutospacing="1" w:after="100" w:afterAutospacing="1"/>
      <w:textAlignment w:val="auto"/>
    </w:pPr>
    <w:rPr>
      <w:rFonts w:ascii="Times New Roman" w:hAnsi="Times New Roman"/>
    </w:rPr>
  </w:style>
  <w:style w:type="table" w:styleId="TableGrid">
    <w:name w:val="Table Grid"/>
    <w:basedOn w:val="TableNormal"/>
    <w:rsid w:val="00E967C7"/>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E967C7"/>
    <w:pPr>
      <w:overflowPunct/>
      <w:autoSpaceDE/>
      <w:autoSpaceDN/>
      <w:adjustRightInd/>
      <w:textAlignment w:val="auto"/>
    </w:pPr>
    <w:rPr>
      <w:rFonts w:ascii="Times New Roman" w:hAnsi="Times New Roman"/>
      <w:sz w:val="20"/>
      <w:szCs w:val="20"/>
      <w:lang w:eastAsia="en-US"/>
    </w:rPr>
  </w:style>
  <w:style w:type="paragraph" w:styleId="TOC3">
    <w:name w:val="toc 3"/>
    <w:basedOn w:val="Normal"/>
    <w:next w:val="Normal"/>
    <w:autoRedefine/>
    <w:semiHidden/>
    <w:rsid w:val="00E967C7"/>
    <w:pPr>
      <w:ind w:left="400"/>
    </w:pPr>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B07B4"/>
    <w:rPr>
      <w:rFonts w:ascii="Arial" w:hAnsi="Arial"/>
      <w:b/>
      <w:bCs/>
    </w:rPr>
  </w:style>
  <w:style w:type="character" w:customStyle="1" w:styleId="CommentTextChar">
    <w:name w:val="Comment Text Char"/>
    <w:basedOn w:val="DefaultParagraphFont"/>
    <w:link w:val="CommentText"/>
    <w:semiHidden/>
    <w:rsid w:val="003B07B4"/>
  </w:style>
  <w:style w:type="character" w:customStyle="1" w:styleId="CommentSubjectChar">
    <w:name w:val="Comment Subject Char"/>
    <w:basedOn w:val="CommentTextChar"/>
    <w:link w:val="CommentSubject"/>
    <w:rsid w:val="003B07B4"/>
  </w:style>
  <w:style w:type="paragraph" w:styleId="Revision">
    <w:name w:val="Revision"/>
    <w:hidden/>
    <w:uiPriority w:val="99"/>
    <w:semiHidden/>
    <w:rsid w:val="003B07B4"/>
    <w:rPr>
      <w:rFonts w:ascii="Arial" w:hAnsi="Arial"/>
      <w:sz w:val="24"/>
      <w:szCs w:val="24"/>
    </w:rPr>
  </w:style>
  <w:style w:type="paragraph" w:customStyle="1" w:styleId="Default">
    <w:name w:val="Default"/>
    <w:rsid w:val="00134818"/>
    <w:pPr>
      <w:autoSpaceDE w:val="0"/>
      <w:autoSpaceDN w:val="0"/>
      <w:adjustRightInd w:val="0"/>
    </w:pPr>
    <w:rPr>
      <w:rFonts w:ascii="Arial" w:hAnsi="Arial" w:cs="Arial"/>
      <w:color w:val="000000"/>
      <w:sz w:val="24"/>
      <w:szCs w:val="24"/>
      <w:lang w:val="en-US" w:eastAsia="en-US"/>
    </w:rPr>
  </w:style>
  <w:style w:type="character" w:customStyle="1" w:styleId="FootnoteTextChar">
    <w:name w:val="Footnote Text Char"/>
    <w:basedOn w:val="DefaultParagraphFont"/>
    <w:link w:val="FootnoteText"/>
    <w:uiPriority w:val="99"/>
    <w:semiHidden/>
    <w:rsid w:val="00B64BA0"/>
    <w:rPr>
      <w:lang w:eastAsia="en-US"/>
    </w:rPr>
  </w:style>
  <w:style w:type="character" w:styleId="FootnoteReference">
    <w:name w:val="footnote reference"/>
    <w:basedOn w:val="DefaultParagraphFont"/>
    <w:uiPriority w:val="99"/>
    <w:unhideWhenUsed/>
    <w:rsid w:val="00B64BA0"/>
    <w:rPr>
      <w:vertAlign w:val="superscript"/>
    </w:rPr>
  </w:style>
  <w:style w:type="paragraph" w:customStyle="1" w:styleId="NormalBulleted">
    <w:name w:val="Normal_Bulleted"/>
    <w:basedOn w:val="ListParagraph"/>
    <w:link w:val="NormalBulletedChar"/>
    <w:qFormat/>
    <w:rsid w:val="00B64BA0"/>
    <w:pPr>
      <w:numPr>
        <w:numId w:val="2"/>
      </w:numPr>
      <w:overflowPunct/>
      <w:autoSpaceDE/>
      <w:autoSpaceDN/>
      <w:adjustRightInd/>
      <w:textAlignment w:val="auto"/>
    </w:pPr>
    <w:rPr>
      <w:rFonts w:eastAsiaTheme="minorHAnsi" w:cstheme="minorBidi"/>
      <w:szCs w:val="22"/>
      <w:lang w:eastAsia="en-US"/>
    </w:rPr>
  </w:style>
  <w:style w:type="paragraph" w:customStyle="1" w:styleId="NormalBulletedSub">
    <w:name w:val="Normal_Bulleted_Sub"/>
    <w:basedOn w:val="NormalBulleted"/>
    <w:link w:val="NormalBulletedSubChar"/>
    <w:qFormat/>
    <w:rsid w:val="00B64BA0"/>
    <w:pPr>
      <w:numPr>
        <w:ilvl w:val="1"/>
      </w:numPr>
    </w:pPr>
  </w:style>
  <w:style w:type="character" w:customStyle="1" w:styleId="NormalBulletedChar">
    <w:name w:val="Normal_Bulleted Char"/>
    <w:basedOn w:val="DefaultParagraphFont"/>
    <w:link w:val="NormalBulleted"/>
    <w:rsid w:val="00B64BA0"/>
    <w:rPr>
      <w:rFonts w:ascii="Arial" w:eastAsiaTheme="minorHAnsi" w:hAnsi="Arial" w:cstheme="minorBidi"/>
      <w:sz w:val="24"/>
      <w:szCs w:val="22"/>
      <w:lang w:eastAsia="en-US"/>
    </w:rPr>
  </w:style>
  <w:style w:type="character" w:customStyle="1" w:styleId="NormalBulletedSubChar">
    <w:name w:val="Normal_Bulleted_Sub Char"/>
    <w:basedOn w:val="NormalBulletedChar"/>
    <w:link w:val="NormalBulletedSub"/>
    <w:rsid w:val="00B64BA0"/>
    <w:rPr>
      <w:rFonts w:ascii="Arial" w:eastAsiaTheme="minorHAnsi" w:hAnsi="Arial" w:cstheme="minorBidi"/>
      <w:sz w:val="24"/>
      <w:szCs w:val="22"/>
      <w:lang w:eastAsia="en-US"/>
    </w:rPr>
  </w:style>
  <w:style w:type="paragraph" w:styleId="ListParagraph">
    <w:name w:val="List Paragraph"/>
    <w:basedOn w:val="Normal"/>
    <w:uiPriority w:val="34"/>
    <w:qFormat/>
    <w:rsid w:val="00B64BA0"/>
    <w:pPr>
      <w:ind w:left="720"/>
      <w:contextualSpacing/>
    </w:pPr>
  </w:style>
  <w:style w:type="paragraph" w:customStyle="1" w:styleId="TitlePageHeading">
    <w:name w:val="TitlePageHeading"/>
    <w:basedOn w:val="Normal12pt"/>
    <w:link w:val="TitlePageHeadingChar"/>
    <w:qFormat/>
    <w:rsid w:val="000A00E8"/>
    <w:pPr>
      <w:jc w:val="center"/>
    </w:pPr>
    <w:rPr>
      <w:color w:val="002060"/>
      <w:sz w:val="44"/>
    </w:rPr>
  </w:style>
  <w:style w:type="paragraph" w:customStyle="1" w:styleId="FooterNormal">
    <w:name w:val="FooterNormal"/>
    <w:basedOn w:val="DefaultText"/>
    <w:link w:val="FooterNormalChar"/>
    <w:qFormat/>
    <w:rsid w:val="006F06EF"/>
    <w:pPr>
      <w:pBdr>
        <w:top w:val="single" w:sz="4" w:space="1" w:color="auto"/>
      </w:pBdr>
    </w:pPr>
    <w:rPr>
      <w:b/>
      <w:sz w:val="18"/>
      <w:szCs w:val="18"/>
    </w:rPr>
  </w:style>
  <w:style w:type="character" w:customStyle="1" w:styleId="Normal12ptChar1">
    <w:name w:val="Normal + 12 pt Char1"/>
    <w:basedOn w:val="DefaultParagraphFont"/>
    <w:link w:val="Normal12pt"/>
    <w:rsid w:val="00B64BA0"/>
    <w:rPr>
      <w:rFonts w:ascii="Arial" w:hAnsi="Arial"/>
      <w:sz w:val="23"/>
      <w:szCs w:val="24"/>
    </w:rPr>
  </w:style>
  <w:style w:type="character" w:customStyle="1" w:styleId="TitlePageHeadingChar">
    <w:name w:val="TitlePageHeading Char"/>
    <w:basedOn w:val="Normal12ptChar1"/>
    <w:link w:val="TitlePageHeading"/>
    <w:rsid w:val="000A00E8"/>
    <w:rPr>
      <w:rFonts w:ascii="Arial" w:hAnsi="Arial"/>
      <w:color w:val="002060"/>
      <w:sz w:val="44"/>
      <w:szCs w:val="24"/>
    </w:rPr>
  </w:style>
  <w:style w:type="paragraph" w:customStyle="1" w:styleId="ExHeading1">
    <w:name w:val="ExHeading1"/>
    <w:basedOn w:val="TOC1"/>
    <w:link w:val="ExHeading1Char"/>
    <w:qFormat/>
    <w:rsid w:val="000A00E8"/>
  </w:style>
  <w:style w:type="character" w:customStyle="1" w:styleId="DefaultTextChar">
    <w:name w:val="Default Text Char"/>
    <w:basedOn w:val="DefaultParagraphFont"/>
    <w:link w:val="DefaultText"/>
    <w:rsid w:val="006F06EF"/>
    <w:rPr>
      <w:rFonts w:ascii="Arial" w:hAnsi="Arial"/>
      <w:sz w:val="24"/>
      <w:szCs w:val="24"/>
      <w:lang w:val="en-US"/>
    </w:rPr>
  </w:style>
  <w:style w:type="character" w:customStyle="1" w:styleId="FooterNormalChar">
    <w:name w:val="FooterNormal Char"/>
    <w:basedOn w:val="DefaultTextChar"/>
    <w:link w:val="FooterNormal"/>
    <w:rsid w:val="006F06EF"/>
    <w:rPr>
      <w:rFonts w:ascii="Arial" w:hAnsi="Arial"/>
      <w:sz w:val="24"/>
      <w:szCs w:val="24"/>
      <w:lang w:val="en-US"/>
    </w:rPr>
  </w:style>
  <w:style w:type="character" w:customStyle="1" w:styleId="TOC1Char">
    <w:name w:val="TOC 1 Char"/>
    <w:basedOn w:val="DefaultParagraphFont"/>
    <w:link w:val="TOC1"/>
    <w:uiPriority w:val="39"/>
    <w:rsid w:val="000A00E8"/>
    <w:rPr>
      <w:rFonts w:ascii="Arial" w:hAnsi="Arial"/>
      <w:b/>
      <w:color w:val="000080"/>
      <w:sz w:val="28"/>
      <w:szCs w:val="28"/>
    </w:rPr>
  </w:style>
  <w:style w:type="character" w:customStyle="1" w:styleId="ExHeading1Char">
    <w:name w:val="ExHeading1 Char"/>
    <w:basedOn w:val="TOC1Char"/>
    <w:link w:val="ExHeading1"/>
    <w:rsid w:val="000A00E8"/>
    <w:rPr>
      <w:rFonts w:ascii="Arial" w:hAnsi="Arial"/>
      <w:b/>
      <w:color w:val="000080"/>
      <w:sz w:val="28"/>
      <w:szCs w:val="28"/>
    </w:rPr>
  </w:style>
  <w:style w:type="character" w:customStyle="1" w:styleId="Heading3Char">
    <w:name w:val="Heading 3 Char"/>
    <w:basedOn w:val="DefaultParagraphFont"/>
    <w:link w:val="Heading3"/>
    <w:rsid w:val="00CC7738"/>
    <w:rPr>
      <w:rFonts w:ascii="Arial" w:hAnsi="Arial"/>
      <w:b/>
      <w:i/>
      <w:noProof/>
      <w:sz w:val="24"/>
      <w:szCs w:val="24"/>
    </w:rPr>
  </w:style>
  <w:style w:type="character" w:customStyle="1" w:styleId="FooterChar">
    <w:name w:val="Footer Char"/>
    <w:basedOn w:val="DefaultParagraphFont"/>
    <w:link w:val="Footer"/>
    <w:rsid w:val="00530801"/>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102869">
      <w:bodyDiv w:val="1"/>
      <w:marLeft w:val="0"/>
      <w:marRight w:val="0"/>
      <w:marTop w:val="0"/>
      <w:marBottom w:val="0"/>
      <w:divBdr>
        <w:top w:val="none" w:sz="0" w:space="0" w:color="auto"/>
        <w:left w:val="none" w:sz="0" w:space="0" w:color="auto"/>
        <w:bottom w:val="none" w:sz="0" w:space="0" w:color="auto"/>
        <w:right w:val="none" w:sz="0" w:space="0" w:color="auto"/>
      </w:divBdr>
    </w:div>
    <w:div w:id="565918574">
      <w:bodyDiv w:val="1"/>
      <w:marLeft w:val="0"/>
      <w:marRight w:val="0"/>
      <w:marTop w:val="0"/>
      <w:marBottom w:val="0"/>
      <w:divBdr>
        <w:top w:val="none" w:sz="0" w:space="0" w:color="auto"/>
        <w:left w:val="none" w:sz="0" w:space="0" w:color="auto"/>
        <w:bottom w:val="none" w:sz="0" w:space="0" w:color="auto"/>
        <w:right w:val="none" w:sz="0" w:space="0" w:color="auto"/>
      </w:divBdr>
    </w:div>
    <w:div w:id="664361986">
      <w:bodyDiv w:val="1"/>
      <w:marLeft w:val="0"/>
      <w:marRight w:val="0"/>
      <w:marTop w:val="0"/>
      <w:marBottom w:val="0"/>
      <w:divBdr>
        <w:top w:val="none" w:sz="0" w:space="0" w:color="auto"/>
        <w:left w:val="none" w:sz="0" w:space="0" w:color="auto"/>
        <w:bottom w:val="none" w:sz="0" w:space="0" w:color="auto"/>
        <w:right w:val="none" w:sz="0" w:space="0" w:color="auto"/>
      </w:divBdr>
    </w:div>
    <w:div w:id="671684280">
      <w:bodyDiv w:val="1"/>
      <w:marLeft w:val="0"/>
      <w:marRight w:val="0"/>
      <w:marTop w:val="0"/>
      <w:marBottom w:val="0"/>
      <w:divBdr>
        <w:top w:val="none" w:sz="0" w:space="0" w:color="auto"/>
        <w:left w:val="none" w:sz="0" w:space="0" w:color="auto"/>
        <w:bottom w:val="none" w:sz="0" w:space="0" w:color="auto"/>
        <w:right w:val="none" w:sz="0" w:space="0" w:color="auto"/>
      </w:divBdr>
    </w:div>
    <w:div w:id="673530446">
      <w:bodyDiv w:val="1"/>
      <w:marLeft w:val="0"/>
      <w:marRight w:val="0"/>
      <w:marTop w:val="0"/>
      <w:marBottom w:val="0"/>
      <w:divBdr>
        <w:top w:val="none" w:sz="0" w:space="0" w:color="auto"/>
        <w:left w:val="none" w:sz="0" w:space="0" w:color="auto"/>
        <w:bottom w:val="none" w:sz="0" w:space="0" w:color="auto"/>
        <w:right w:val="none" w:sz="0" w:space="0" w:color="auto"/>
      </w:divBdr>
    </w:div>
    <w:div w:id="794374061">
      <w:bodyDiv w:val="1"/>
      <w:marLeft w:val="0"/>
      <w:marRight w:val="0"/>
      <w:marTop w:val="0"/>
      <w:marBottom w:val="0"/>
      <w:divBdr>
        <w:top w:val="none" w:sz="0" w:space="0" w:color="auto"/>
        <w:left w:val="none" w:sz="0" w:space="0" w:color="auto"/>
        <w:bottom w:val="none" w:sz="0" w:space="0" w:color="auto"/>
        <w:right w:val="none" w:sz="0" w:space="0" w:color="auto"/>
      </w:divBdr>
    </w:div>
    <w:div w:id="884755690">
      <w:bodyDiv w:val="1"/>
      <w:marLeft w:val="0"/>
      <w:marRight w:val="0"/>
      <w:marTop w:val="0"/>
      <w:marBottom w:val="0"/>
      <w:divBdr>
        <w:top w:val="none" w:sz="0" w:space="0" w:color="auto"/>
        <w:left w:val="none" w:sz="0" w:space="0" w:color="auto"/>
        <w:bottom w:val="none" w:sz="0" w:space="0" w:color="auto"/>
        <w:right w:val="none" w:sz="0" w:space="0" w:color="auto"/>
      </w:divBdr>
    </w:div>
    <w:div w:id="1288005800">
      <w:bodyDiv w:val="1"/>
      <w:marLeft w:val="0"/>
      <w:marRight w:val="0"/>
      <w:marTop w:val="0"/>
      <w:marBottom w:val="0"/>
      <w:divBdr>
        <w:top w:val="none" w:sz="0" w:space="0" w:color="auto"/>
        <w:left w:val="none" w:sz="0" w:space="0" w:color="auto"/>
        <w:bottom w:val="none" w:sz="0" w:space="0" w:color="auto"/>
        <w:right w:val="none" w:sz="0" w:space="0" w:color="auto"/>
      </w:divBdr>
    </w:div>
    <w:div w:id="1309094901">
      <w:bodyDiv w:val="1"/>
      <w:marLeft w:val="0"/>
      <w:marRight w:val="0"/>
      <w:marTop w:val="0"/>
      <w:marBottom w:val="0"/>
      <w:divBdr>
        <w:top w:val="none" w:sz="0" w:space="0" w:color="auto"/>
        <w:left w:val="none" w:sz="0" w:space="0" w:color="auto"/>
        <w:bottom w:val="none" w:sz="0" w:space="0" w:color="auto"/>
        <w:right w:val="none" w:sz="0" w:space="0" w:color="auto"/>
      </w:divBdr>
    </w:div>
    <w:div w:id="1641764440">
      <w:bodyDiv w:val="1"/>
      <w:marLeft w:val="0"/>
      <w:marRight w:val="0"/>
      <w:marTop w:val="0"/>
      <w:marBottom w:val="0"/>
      <w:divBdr>
        <w:top w:val="none" w:sz="0" w:space="0" w:color="auto"/>
        <w:left w:val="none" w:sz="0" w:space="0" w:color="auto"/>
        <w:bottom w:val="none" w:sz="0" w:space="0" w:color="auto"/>
        <w:right w:val="none" w:sz="0" w:space="0" w:color="auto"/>
      </w:divBdr>
    </w:div>
    <w:div w:id="1710103401">
      <w:bodyDiv w:val="1"/>
      <w:marLeft w:val="0"/>
      <w:marRight w:val="0"/>
      <w:marTop w:val="0"/>
      <w:marBottom w:val="0"/>
      <w:divBdr>
        <w:top w:val="none" w:sz="0" w:space="0" w:color="auto"/>
        <w:left w:val="none" w:sz="0" w:space="0" w:color="auto"/>
        <w:bottom w:val="none" w:sz="0" w:space="0" w:color="auto"/>
        <w:right w:val="none" w:sz="0" w:space="0" w:color="auto"/>
      </w:divBdr>
    </w:div>
    <w:div w:id="176561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security-policy-framework/hmg-security-policy-framework" TargetMode="External"/><Relationship Id="rId18" Type="http://schemas.openxmlformats.org/officeDocument/2006/relationships/hyperlink" Target="http://systems.hscic.gov.uk/infogov/igsoc"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legislation.gov.uk/nisi/1978/1047/contents" TargetMode="External"/><Relationship Id="rId7" Type="http://schemas.microsoft.com/office/2007/relationships/stylesWithEffects" Target="stylesWithEffects.xml"/><Relationship Id="rId12" Type="http://schemas.openxmlformats.org/officeDocument/2006/relationships/hyperlink" Target="http://www.dhsspsni.gov.uk/dhssps_hsc_protocol_for_sharing_service_user_information_for_secondary_purposes__final__pdf_.pdf" TargetMode="External"/><Relationship Id="rId17" Type="http://schemas.openxmlformats.org/officeDocument/2006/relationships/hyperlink" Target="http://www.dhsspsni.gov.uk/dhssps_hsc_protocol_for_sharing_service_user_information_for_secondary_purposes__final__pdf_.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dhsspsni.gov.uk/controlsassuranceguidancelevelsofcompliance08-09.doc" TargetMode="External"/><Relationship Id="rId20" Type="http://schemas.openxmlformats.org/officeDocument/2006/relationships/hyperlink" Target="http://www.iso.org/iso/catalogue_detail?csnumber=545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dhsspsni.gov.uk/confidentiality-code-of-practice0109.pdf"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ico.org.uk/for-organisations/guide-to-data-protection/employmen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government-security-classifications" TargetMode="External"/><Relationship Id="rId22" Type="http://schemas.openxmlformats.org/officeDocument/2006/relationships/hyperlink" Target="mailto:ictsecuritymanager@hscni.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CA8CD79F1C35498437CE89B2740851" ma:contentTypeVersion="1" ma:contentTypeDescription="Create a new document." ma:contentTypeScope="" ma:versionID="a519f656dc343ba9b953a2e79b3e9c41">
  <xsd:schema xmlns:xsd="http://www.w3.org/2001/XMLSchema" xmlns:xs="http://www.w3.org/2001/XMLSchema" xmlns:p="http://schemas.microsoft.com/office/2006/metadata/properties" xmlns:ns2="28410f2e-fc35-4d13-894a-f4ebc22be0dd" targetNamespace="http://schemas.microsoft.com/office/2006/metadata/properties" ma:root="true" ma:fieldsID="4cca884d942b14dcdf96b84cdab7c728" ns2:_="">
    <xsd:import namespace="28410f2e-fc35-4d13-894a-f4ebc22be0dd"/>
    <xsd:element name="properties">
      <xsd:complexType>
        <xsd:sequence>
          <xsd:element name="documentManagement">
            <xsd:complexType>
              <xsd:all>
                <xsd:element ref="ns2: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410f2e-fc35-4d13-894a-f4ebc22be0dd" elementFormDefault="qualified">
    <xsd:import namespace="http://schemas.microsoft.com/office/2006/documentManagement/types"/>
    <xsd:import namespace="http://schemas.microsoft.com/office/infopath/2007/PartnerControls"/>
    <xsd:element name="Tags" ma:index="8" nillable="true" ma:displayName="Tags" ma:internalName="Tags">
      <xsd:complexType>
        <xsd:complexContent>
          <xsd:extension base="dms:MultiChoice">
            <xsd:sequence>
              <xsd:element name="Value" maxOccurs="unbounded" minOccurs="0" nillable="true">
                <xsd:simpleType>
                  <xsd:restriction base="dms:Choice">
                    <xsd:enumeration value="ACS"/>
                    <xsd:enumeration value="Authentication"/>
                    <xsd:enumeration value="AV"/>
                    <xsd:enumeration value="Backups"/>
                    <xsd:enumeration value="Checkpoint FW-1"/>
                    <xsd:enumeration value="Cryptocard"/>
                    <xsd:enumeration value="Dial-Up"/>
                    <xsd:enumeration value="Disk Encryption"/>
                    <xsd:enumeration value="DNS"/>
                    <xsd:enumeration value="Enterprise Vault"/>
                    <xsd:enumeration value="Exchange"/>
                    <xsd:enumeration value="F5"/>
                    <xsd:enumeration value="Firewalls"/>
                    <xsd:enumeration value="Global Directory"/>
                    <xsd:enumeration value="ISA/TMG"/>
                    <xsd:enumeration value="Logging"/>
                    <xsd:enumeration value="Mail Relaying"/>
                    <xsd:enumeration value="MailScanner"/>
                    <xsd:enumeration value="McAfee"/>
                    <xsd:enumeration value="MetaCompliance"/>
                    <xsd:enumeration value="Opsview"/>
                    <xsd:enumeration value="Outlook"/>
                    <xsd:enumeration value="Proxies"/>
                    <xsd:enumeration value="PureMessage"/>
                    <xsd:enumeration value="SafeStick"/>
                    <xsd:enumeration value="SecureClient"/>
                    <xsd:enumeration value="Unix"/>
                    <xsd:enumeration value="VMware"/>
                    <xsd:enumeration value="Websense"/>
                    <xsd:enumeration value="Windows"/>
                    <xsd:enumeration value="WSUS"/>
                    <xsd:enumeration value="Blackberry"/>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gs xmlns="28410f2e-fc35-4d13-894a-f4ebc22be0d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FC807D-B699-4BA7-AA0E-399894B620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410f2e-fc35-4d13-894a-f4ebc22be0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875019-F1D0-4C3C-9A74-F7D7E11CA4BA}">
  <ds:schemaRefs>
    <ds:schemaRef ds:uri="http://schemas.microsoft.com/office/2006/metadata/properties"/>
    <ds:schemaRef ds:uri="http://schemas.microsoft.com/office/infopath/2007/PartnerControls"/>
    <ds:schemaRef ds:uri="28410f2e-fc35-4d13-894a-f4ebc22be0dd"/>
  </ds:schemaRefs>
</ds:datastoreItem>
</file>

<file path=customXml/itemProps3.xml><?xml version="1.0" encoding="utf-8"?>
<ds:datastoreItem xmlns:ds="http://schemas.openxmlformats.org/officeDocument/2006/customXml" ds:itemID="{CC06919D-1644-4826-B69E-36BA551311CE}">
  <ds:schemaRefs>
    <ds:schemaRef ds:uri="http://schemas.microsoft.com/sharepoint/v3/contenttype/forms"/>
  </ds:schemaRefs>
</ds:datastoreItem>
</file>

<file path=customXml/itemProps4.xml><?xml version="1.0" encoding="utf-8"?>
<ds:datastoreItem xmlns:ds="http://schemas.openxmlformats.org/officeDocument/2006/customXml" ds:itemID="{7D4C893B-7FBA-4A5E-BC3F-3EBB39ADA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23</Pages>
  <Words>6657</Words>
  <Characters>39746</Characters>
  <Application>Microsoft Office Word</Application>
  <DocSecurity>0</DocSecurity>
  <Lines>1045</Lines>
  <Paragraphs>594</Paragraphs>
  <ScaleCrop>false</ScaleCrop>
  <HeadingPairs>
    <vt:vector size="2" baseType="variant">
      <vt:variant>
        <vt:lpstr>Title</vt:lpstr>
      </vt:variant>
      <vt:variant>
        <vt:i4>1</vt:i4>
      </vt:variant>
    </vt:vector>
  </HeadingPairs>
  <TitlesOfParts>
    <vt:vector size="1" baseType="lpstr">
      <vt:lpstr>HSC ICT SECURITY POLICY</vt:lpstr>
    </vt:vector>
  </TitlesOfParts>
  <Company>DIS</Company>
  <LinksUpToDate>false</LinksUpToDate>
  <CharactersWithSpaces>45809</CharactersWithSpaces>
  <SharedDoc>false</SharedDoc>
  <HLinks>
    <vt:vector size="468" baseType="variant">
      <vt:variant>
        <vt:i4>3473417</vt:i4>
      </vt:variant>
      <vt:variant>
        <vt:i4>411</vt:i4>
      </vt:variant>
      <vt:variant>
        <vt:i4>0</vt:i4>
      </vt:variant>
      <vt:variant>
        <vt:i4>5</vt:i4>
      </vt:variant>
      <vt:variant>
        <vt:lpwstr>http://www.ico.gov.uk/upload/documents/library/data_protection/detailed_specialist_guides/employment_practices_code001.pdf</vt:lpwstr>
      </vt:variant>
      <vt:variant>
        <vt:lpwstr/>
      </vt:variant>
      <vt:variant>
        <vt:i4>3473417</vt:i4>
      </vt:variant>
      <vt:variant>
        <vt:i4>408</vt:i4>
      </vt:variant>
      <vt:variant>
        <vt:i4>0</vt:i4>
      </vt:variant>
      <vt:variant>
        <vt:i4>5</vt:i4>
      </vt:variant>
      <vt:variant>
        <vt:lpwstr>http://www.ico.gov.uk/upload/documents/library/data_protection/detailed_specialist_guides/employment_practices_code001.pdf</vt:lpwstr>
      </vt:variant>
      <vt:variant>
        <vt:lpwstr/>
      </vt:variant>
      <vt:variant>
        <vt:i4>6029314</vt:i4>
      </vt:variant>
      <vt:variant>
        <vt:i4>405</vt:i4>
      </vt:variant>
      <vt:variant>
        <vt:i4>0</vt:i4>
      </vt:variant>
      <vt:variant>
        <vt:i4>5</vt:i4>
      </vt:variant>
      <vt:variant>
        <vt:lpwstr>http://dhssps.intranet.nigov.net/index/information-management/imb-data-protection.htm</vt:lpwstr>
      </vt:variant>
      <vt:variant>
        <vt:lpwstr/>
      </vt:variant>
      <vt:variant>
        <vt:i4>8257584</vt:i4>
      </vt:variant>
      <vt:variant>
        <vt:i4>402</vt:i4>
      </vt:variant>
      <vt:variant>
        <vt:i4>0</vt:i4>
      </vt:variant>
      <vt:variant>
        <vt:i4>5</vt:i4>
      </vt:variant>
      <vt:variant>
        <vt:lpwstr>http://www.webopedia.com/TERM/m/malicious_active_content.html</vt:lpwstr>
      </vt:variant>
      <vt:variant>
        <vt:lpwstr/>
      </vt:variant>
      <vt:variant>
        <vt:i4>5308429</vt:i4>
      </vt:variant>
      <vt:variant>
        <vt:i4>399</vt:i4>
      </vt:variant>
      <vt:variant>
        <vt:i4>0</vt:i4>
      </vt:variant>
      <vt:variant>
        <vt:i4>5</vt:i4>
      </vt:variant>
      <vt:variant>
        <vt:lpwstr>http://www.webopedia.com/TERM/m/backdoor.html</vt:lpwstr>
      </vt:variant>
      <vt:variant>
        <vt:lpwstr/>
      </vt:variant>
      <vt:variant>
        <vt:i4>5177406</vt:i4>
      </vt:variant>
      <vt:variant>
        <vt:i4>396</vt:i4>
      </vt:variant>
      <vt:variant>
        <vt:i4>0</vt:i4>
      </vt:variant>
      <vt:variant>
        <vt:i4>5</vt:i4>
      </vt:variant>
      <vt:variant>
        <vt:lpwstr>http://www.webopedia.com/TERM/m/Trojan_horse.html</vt:lpwstr>
      </vt:variant>
      <vt:variant>
        <vt:lpwstr/>
      </vt:variant>
      <vt:variant>
        <vt:i4>4456450</vt:i4>
      </vt:variant>
      <vt:variant>
        <vt:i4>393</vt:i4>
      </vt:variant>
      <vt:variant>
        <vt:i4>0</vt:i4>
      </vt:variant>
      <vt:variant>
        <vt:i4>5</vt:i4>
      </vt:variant>
      <vt:variant>
        <vt:lpwstr>http://www.webopedia.com/TERM/m/worm.html</vt:lpwstr>
      </vt:variant>
      <vt:variant>
        <vt:lpwstr/>
      </vt:variant>
      <vt:variant>
        <vt:i4>6881327</vt:i4>
      </vt:variant>
      <vt:variant>
        <vt:i4>390</vt:i4>
      </vt:variant>
      <vt:variant>
        <vt:i4>0</vt:i4>
      </vt:variant>
      <vt:variant>
        <vt:i4>5</vt:i4>
      </vt:variant>
      <vt:variant>
        <vt:lpwstr>http://www.webopedia.com/TERM/m/virus.html</vt:lpwstr>
      </vt:variant>
      <vt:variant>
        <vt:lpwstr/>
      </vt:variant>
      <vt:variant>
        <vt:i4>5832727</vt:i4>
      </vt:variant>
      <vt:variant>
        <vt:i4>387</vt:i4>
      </vt:variant>
      <vt:variant>
        <vt:i4>0</vt:i4>
      </vt:variant>
      <vt:variant>
        <vt:i4>5</vt:i4>
      </vt:variant>
      <vt:variant>
        <vt:lpwstr>http://www.webopedia.com/TERM/m/software.html</vt:lpwstr>
      </vt:variant>
      <vt:variant>
        <vt:lpwstr/>
      </vt:variant>
      <vt:variant>
        <vt:i4>2228260</vt:i4>
      </vt:variant>
      <vt:variant>
        <vt:i4>384</vt:i4>
      </vt:variant>
      <vt:variant>
        <vt:i4>0</vt:i4>
      </vt:variant>
      <vt:variant>
        <vt:i4>5</vt:i4>
      </vt:variant>
      <vt:variant>
        <vt:lpwstr>http://nww.connectingforhealth.nhs.uk/infrasec/gpg/wlan.pdf</vt:lpwstr>
      </vt:variant>
      <vt:variant>
        <vt:lpwstr/>
      </vt:variant>
      <vt:variant>
        <vt:i4>2228328</vt:i4>
      </vt:variant>
      <vt:variant>
        <vt:i4>381</vt:i4>
      </vt:variant>
      <vt:variant>
        <vt:i4>0</vt:i4>
      </vt:variant>
      <vt:variant>
        <vt:i4>5</vt:i4>
      </vt:variant>
      <vt:variant>
        <vt:lpwstr>http://www.dhsspsni.gov.uk/confidentiality-code-of-practice0109.pdf</vt:lpwstr>
      </vt:variant>
      <vt:variant>
        <vt:lpwstr/>
      </vt:variant>
      <vt:variant>
        <vt:i4>6029314</vt:i4>
      </vt:variant>
      <vt:variant>
        <vt:i4>378</vt:i4>
      </vt:variant>
      <vt:variant>
        <vt:i4>0</vt:i4>
      </vt:variant>
      <vt:variant>
        <vt:i4>5</vt:i4>
      </vt:variant>
      <vt:variant>
        <vt:lpwstr>http://dhssps.intranet.nigov.net/index/information-management/imb-data-protection.htm</vt:lpwstr>
      </vt:variant>
      <vt:variant>
        <vt:lpwstr/>
      </vt:variant>
      <vt:variant>
        <vt:i4>4128822</vt:i4>
      </vt:variant>
      <vt:variant>
        <vt:i4>375</vt:i4>
      </vt:variant>
      <vt:variant>
        <vt:i4>0</vt:i4>
      </vt:variant>
      <vt:variant>
        <vt:i4>5</vt:i4>
      </vt:variant>
      <vt:variant>
        <vt:lpwstr>http://www.cesg.gov.uk/</vt:lpwstr>
      </vt:variant>
      <vt:variant>
        <vt:lpwstr/>
      </vt:variant>
      <vt:variant>
        <vt:i4>6029314</vt:i4>
      </vt:variant>
      <vt:variant>
        <vt:i4>372</vt:i4>
      </vt:variant>
      <vt:variant>
        <vt:i4>0</vt:i4>
      </vt:variant>
      <vt:variant>
        <vt:i4>5</vt:i4>
      </vt:variant>
      <vt:variant>
        <vt:lpwstr>http://dhssps.intranet.nigov.net/index/information-management/imb-data-protection.htm</vt:lpwstr>
      </vt:variant>
      <vt:variant>
        <vt:lpwstr/>
      </vt:variant>
      <vt:variant>
        <vt:i4>2228328</vt:i4>
      </vt:variant>
      <vt:variant>
        <vt:i4>369</vt:i4>
      </vt:variant>
      <vt:variant>
        <vt:i4>0</vt:i4>
      </vt:variant>
      <vt:variant>
        <vt:i4>5</vt:i4>
      </vt:variant>
      <vt:variant>
        <vt:lpwstr>http://www.dhsspsni.gov.uk/confidentiality-code-of-practice0109.pdf</vt:lpwstr>
      </vt:variant>
      <vt:variant>
        <vt:lpwstr/>
      </vt:variant>
      <vt:variant>
        <vt:i4>4128819</vt:i4>
      </vt:variant>
      <vt:variant>
        <vt:i4>366</vt:i4>
      </vt:variant>
      <vt:variant>
        <vt:i4>0</vt:i4>
      </vt:variant>
      <vt:variant>
        <vt:i4>5</vt:i4>
      </vt:variant>
      <vt:variant>
        <vt:lpwstr>http://www.dhsspsni.gov.uk/index/hss/governance/governance-guidance.htm</vt:lpwstr>
      </vt:variant>
      <vt:variant>
        <vt:lpwstr/>
      </vt:variant>
      <vt:variant>
        <vt:i4>5308435</vt:i4>
      </vt:variant>
      <vt:variant>
        <vt:i4>363</vt:i4>
      </vt:variant>
      <vt:variant>
        <vt:i4>0</vt:i4>
      </vt:variant>
      <vt:variant>
        <vt:i4>5</vt:i4>
      </vt:variant>
      <vt:variant>
        <vt:lpwstr>http://www.connectingforhealth.nhs.uk/systemsandservices/infogov/security/risk/nhsinforiskmgt</vt:lpwstr>
      </vt:variant>
      <vt:variant>
        <vt:lpwstr/>
      </vt:variant>
      <vt:variant>
        <vt:i4>3473417</vt:i4>
      </vt:variant>
      <vt:variant>
        <vt:i4>360</vt:i4>
      </vt:variant>
      <vt:variant>
        <vt:i4>0</vt:i4>
      </vt:variant>
      <vt:variant>
        <vt:i4>5</vt:i4>
      </vt:variant>
      <vt:variant>
        <vt:lpwstr>http://www.ico.gov.uk/upload/documents/library/data_protection/detailed_specialist_guides/employment_practices_code001.pdf</vt:lpwstr>
      </vt:variant>
      <vt:variant>
        <vt:lpwstr/>
      </vt:variant>
      <vt:variant>
        <vt:i4>1376310</vt:i4>
      </vt:variant>
      <vt:variant>
        <vt:i4>353</vt:i4>
      </vt:variant>
      <vt:variant>
        <vt:i4>0</vt:i4>
      </vt:variant>
      <vt:variant>
        <vt:i4>5</vt:i4>
      </vt:variant>
      <vt:variant>
        <vt:lpwstr/>
      </vt:variant>
      <vt:variant>
        <vt:lpwstr>_Toc352768181</vt:lpwstr>
      </vt:variant>
      <vt:variant>
        <vt:i4>1376310</vt:i4>
      </vt:variant>
      <vt:variant>
        <vt:i4>347</vt:i4>
      </vt:variant>
      <vt:variant>
        <vt:i4>0</vt:i4>
      </vt:variant>
      <vt:variant>
        <vt:i4>5</vt:i4>
      </vt:variant>
      <vt:variant>
        <vt:lpwstr/>
      </vt:variant>
      <vt:variant>
        <vt:lpwstr>_Toc352768180</vt:lpwstr>
      </vt:variant>
      <vt:variant>
        <vt:i4>1703990</vt:i4>
      </vt:variant>
      <vt:variant>
        <vt:i4>341</vt:i4>
      </vt:variant>
      <vt:variant>
        <vt:i4>0</vt:i4>
      </vt:variant>
      <vt:variant>
        <vt:i4>5</vt:i4>
      </vt:variant>
      <vt:variant>
        <vt:lpwstr/>
      </vt:variant>
      <vt:variant>
        <vt:lpwstr>_Toc352768179</vt:lpwstr>
      </vt:variant>
      <vt:variant>
        <vt:i4>1703990</vt:i4>
      </vt:variant>
      <vt:variant>
        <vt:i4>335</vt:i4>
      </vt:variant>
      <vt:variant>
        <vt:i4>0</vt:i4>
      </vt:variant>
      <vt:variant>
        <vt:i4>5</vt:i4>
      </vt:variant>
      <vt:variant>
        <vt:lpwstr/>
      </vt:variant>
      <vt:variant>
        <vt:lpwstr>_Toc352768178</vt:lpwstr>
      </vt:variant>
      <vt:variant>
        <vt:i4>1703990</vt:i4>
      </vt:variant>
      <vt:variant>
        <vt:i4>329</vt:i4>
      </vt:variant>
      <vt:variant>
        <vt:i4>0</vt:i4>
      </vt:variant>
      <vt:variant>
        <vt:i4>5</vt:i4>
      </vt:variant>
      <vt:variant>
        <vt:lpwstr/>
      </vt:variant>
      <vt:variant>
        <vt:lpwstr>_Toc352768177</vt:lpwstr>
      </vt:variant>
      <vt:variant>
        <vt:i4>1703990</vt:i4>
      </vt:variant>
      <vt:variant>
        <vt:i4>323</vt:i4>
      </vt:variant>
      <vt:variant>
        <vt:i4>0</vt:i4>
      </vt:variant>
      <vt:variant>
        <vt:i4>5</vt:i4>
      </vt:variant>
      <vt:variant>
        <vt:lpwstr/>
      </vt:variant>
      <vt:variant>
        <vt:lpwstr>_Toc352768176</vt:lpwstr>
      </vt:variant>
      <vt:variant>
        <vt:i4>1703990</vt:i4>
      </vt:variant>
      <vt:variant>
        <vt:i4>317</vt:i4>
      </vt:variant>
      <vt:variant>
        <vt:i4>0</vt:i4>
      </vt:variant>
      <vt:variant>
        <vt:i4>5</vt:i4>
      </vt:variant>
      <vt:variant>
        <vt:lpwstr/>
      </vt:variant>
      <vt:variant>
        <vt:lpwstr>_Toc352768175</vt:lpwstr>
      </vt:variant>
      <vt:variant>
        <vt:i4>1703990</vt:i4>
      </vt:variant>
      <vt:variant>
        <vt:i4>311</vt:i4>
      </vt:variant>
      <vt:variant>
        <vt:i4>0</vt:i4>
      </vt:variant>
      <vt:variant>
        <vt:i4>5</vt:i4>
      </vt:variant>
      <vt:variant>
        <vt:lpwstr/>
      </vt:variant>
      <vt:variant>
        <vt:lpwstr>_Toc352768174</vt:lpwstr>
      </vt:variant>
      <vt:variant>
        <vt:i4>1703990</vt:i4>
      </vt:variant>
      <vt:variant>
        <vt:i4>305</vt:i4>
      </vt:variant>
      <vt:variant>
        <vt:i4>0</vt:i4>
      </vt:variant>
      <vt:variant>
        <vt:i4>5</vt:i4>
      </vt:variant>
      <vt:variant>
        <vt:lpwstr/>
      </vt:variant>
      <vt:variant>
        <vt:lpwstr>_Toc352768173</vt:lpwstr>
      </vt:variant>
      <vt:variant>
        <vt:i4>1703990</vt:i4>
      </vt:variant>
      <vt:variant>
        <vt:i4>299</vt:i4>
      </vt:variant>
      <vt:variant>
        <vt:i4>0</vt:i4>
      </vt:variant>
      <vt:variant>
        <vt:i4>5</vt:i4>
      </vt:variant>
      <vt:variant>
        <vt:lpwstr/>
      </vt:variant>
      <vt:variant>
        <vt:lpwstr>_Toc352768172</vt:lpwstr>
      </vt:variant>
      <vt:variant>
        <vt:i4>1703990</vt:i4>
      </vt:variant>
      <vt:variant>
        <vt:i4>293</vt:i4>
      </vt:variant>
      <vt:variant>
        <vt:i4>0</vt:i4>
      </vt:variant>
      <vt:variant>
        <vt:i4>5</vt:i4>
      </vt:variant>
      <vt:variant>
        <vt:lpwstr/>
      </vt:variant>
      <vt:variant>
        <vt:lpwstr>_Toc352768171</vt:lpwstr>
      </vt:variant>
      <vt:variant>
        <vt:i4>1703990</vt:i4>
      </vt:variant>
      <vt:variant>
        <vt:i4>287</vt:i4>
      </vt:variant>
      <vt:variant>
        <vt:i4>0</vt:i4>
      </vt:variant>
      <vt:variant>
        <vt:i4>5</vt:i4>
      </vt:variant>
      <vt:variant>
        <vt:lpwstr/>
      </vt:variant>
      <vt:variant>
        <vt:lpwstr>_Toc352768170</vt:lpwstr>
      </vt:variant>
      <vt:variant>
        <vt:i4>1769526</vt:i4>
      </vt:variant>
      <vt:variant>
        <vt:i4>281</vt:i4>
      </vt:variant>
      <vt:variant>
        <vt:i4>0</vt:i4>
      </vt:variant>
      <vt:variant>
        <vt:i4>5</vt:i4>
      </vt:variant>
      <vt:variant>
        <vt:lpwstr/>
      </vt:variant>
      <vt:variant>
        <vt:lpwstr>_Toc352768169</vt:lpwstr>
      </vt:variant>
      <vt:variant>
        <vt:i4>1769526</vt:i4>
      </vt:variant>
      <vt:variant>
        <vt:i4>275</vt:i4>
      </vt:variant>
      <vt:variant>
        <vt:i4>0</vt:i4>
      </vt:variant>
      <vt:variant>
        <vt:i4>5</vt:i4>
      </vt:variant>
      <vt:variant>
        <vt:lpwstr/>
      </vt:variant>
      <vt:variant>
        <vt:lpwstr>_Toc352768168</vt:lpwstr>
      </vt:variant>
      <vt:variant>
        <vt:i4>1769526</vt:i4>
      </vt:variant>
      <vt:variant>
        <vt:i4>269</vt:i4>
      </vt:variant>
      <vt:variant>
        <vt:i4>0</vt:i4>
      </vt:variant>
      <vt:variant>
        <vt:i4>5</vt:i4>
      </vt:variant>
      <vt:variant>
        <vt:lpwstr/>
      </vt:variant>
      <vt:variant>
        <vt:lpwstr>_Toc352768167</vt:lpwstr>
      </vt:variant>
      <vt:variant>
        <vt:i4>1769526</vt:i4>
      </vt:variant>
      <vt:variant>
        <vt:i4>263</vt:i4>
      </vt:variant>
      <vt:variant>
        <vt:i4>0</vt:i4>
      </vt:variant>
      <vt:variant>
        <vt:i4>5</vt:i4>
      </vt:variant>
      <vt:variant>
        <vt:lpwstr/>
      </vt:variant>
      <vt:variant>
        <vt:lpwstr>_Toc352768166</vt:lpwstr>
      </vt:variant>
      <vt:variant>
        <vt:i4>1769526</vt:i4>
      </vt:variant>
      <vt:variant>
        <vt:i4>257</vt:i4>
      </vt:variant>
      <vt:variant>
        <vt:i4>0</vt:i4>
      </vt:variant>
      <vt:variant>
        <vt:i4>5</vt:i4>
      </vt:variant>
      <vt:variant>
        <vt:lpwstr/>
      </vt:variant>
      <vt:variant>
        <vt:lpwstr>_Toc352768165</vt:lpwstr>
      </vt:variant>
      <vt:variant>
        <vt:i4>1769526</vt:i4>
      </vt:variant>
      <vt:variant>
        <vt:i4>251</vt:i4>
      </vt:variant>
      <vt:variant>
        <vt:i4>0</vt:i4>
      </vt:variant>
      <vt:variant>
        <vt:i4>5</vt:i4>
      </vt:variant>
      <vt:variant>
        <vt:lpwstr/>
      </vt:variant>
      <vt:variant>
        <vt:lpwstr>_Toc352768164</vt:lpwstr>
      </vt:variant>
      <vt:variant>
        <vt:i4>1769526</vt:i4>
      </vt:variant>
      <vt:variant>
        <vt:i4>245</vt:i4>
      </vt:variant>
      <vt:variant>
        <vt:i4>0</vt:i4>
      </vt:variant>
      <vt:variant>
        <vt:i4>5</vt:i4>
      </vt:variant>
      <vt:variant>
        <vt:lpwstr/>
      </vt:variant>
      <vt:variant>
        <vt:lpwstr>_Toc352768163</vt:lpwstr>
      </vt:variant>
      <vt:variant>
        <vt:i4>1769526</vt:i4>
      </vt:variant>
      <vt:variant>
        <vt:i4>239</vt:i4>
      </vt:variant>
      <vt:variant>
        <vt:i4>0</vt:i4>
      </vt:variant>
      <vt:variant>
        <vt:i4>5</vt:i4>
      </vt:variant>
      <vt:variant>
        <vt:lpwstr/>
      </vt:variant>
      <vt:variant>
        <vt:lpwstr>_Toc352768162</vt:lpwstr>
      </vt:variant>
      <vt:variant>
        <vt:i4>1769526</vt:i4>
      </vt:variant>
      <vt:variant>
        <vt:i4>233</vt:i4>
      </vt:variant>
      <vt:variant>
        <vt:i4>0</vt:i4>
      </vt:variant>
      <vt:variant>
        <vt:i4>5</vt:i4>
      </vt:variant>
      <vt:variant>
        <vt:lpwstr/>
      </vt:variant>
      <vt:variant>
        <vt:lpwstr>_Toc352768161</vt:lpwstr>
      </vt:variant>
      <vt:variant>
        <vt:i4>1769526</vt:i4>
      </vt:variant>
      <vt:variant>
        <vt:i4>227</vt:i4>
      </vt:variant>
      <vt:variant>
        <vt:i4>0</vt:i4>
      </vt:variant>
      <vt:variant>
        <vt:i4>5</vt:i4>
      </vt:variant>
      <vt:variant>
        <vt:lpwstr/>
      </vt:variant>
      <vt:variant>
        <vt:lpwstr>_Toc352768160</vt:lpwstr>
      </vt:variant>
      <vt:variant>
        <vt:i4>1572918</vt:i4>
      </vt:variant>
      <vt:variant>
        <vt:i4>221</vt:i4>
      </vt:variant>
      <vt:variant>
        <vt:i4>0</vt:i4>
      </vt:variant>
      <vt:variant>
        <vt:i4>5</vt:i4>
      </vt:variant>
      <vt:variant>
        <vt:lpwstr/>
      </vt:variant>
      <vt:variant>
        <vt:lpwstr>_Toc352768159</vt:lpwstr>
      </vt:variant>
      <vt:variant>
        <vt:i4>1572918</vt:i4>
      </vt:variant>
      <vt:variant>
        <vt:i4>215</vt:i4>
      </vt:variant>
      <vt:variant>
        <vt:i4>0</vt:i4>
      </vt:variant>
      <vt:variant>
        <vt:i4>5</vt:i4>
      </vt:variant>
      <vt:variant>
        <vt:lpwstr/>
      </vt:variant>
      <vt:variant>
        <vt:lpwstr>_Toc352768158</vt:lpwstr>
      </vt:variant>
      <vt:variant>
        <vt:i4>1572918</vt:i4>
      </vt:variant>
      <vt:variant>
        <vt:i4>209</vt:i4>
      </vt:variant>
      <vt:variant>
        <vt:i4>0</vt:i4>
      </vt:variant>
      <vt:variant>
        <vt:i4>5</vt:i4>
      </vt:variant>
      <vt:variant>
        <vt:lpwstr/>
      </vt:variant>
      <vt:variant>
        <vt:lpwstr>_Toc352768157</vt:lpwstr>
      </vt:variant>
      <vt:variant>
        <vt:i4>1572918</vt:i4>
      </vt:variant>
      <vt:variant>
        <vt:i4>203</vt:i4>
      </vt:variant>
      <vt:variant>
        <vt:i4>0</vt:i4>
      </vt:variant>
      <vt:variant>
        <vt:i4>5</vt:i4>
      </vt:variant>
      <vt:variant>
        <vt:lpwstr/>
      </vt:variant>
      <vt:variant>
        <vt:lpwstr>_Toc352768156</vt:lpwstr>
      </vt:variant>
      <vt:variant>
        <vt:i4>1572918</vt:i4>
      </vt:variant>
      <vt:variant>
        <vt:i4>197</vt:i4>
      </vt:variant>
      <vt:variant>
        <vt:i4>0</vt:i4>
      </vt:variant>
      <vt:variant>
        <vt:i4>5</vt:i4>
      </vt:variant>
      <vt:variant>
        <vt:lpwstr/>
      </vt:variant>
      <vt:variant>
        <vt:lpwstr>_Toc352768155</vt:lpwstr>
      </vt:variant>
      <vt:variant>
        <vt:i4>1572918</vt:i4>
      </vt:variant>
      <vt:variant>
        <vt:i4>191</vt:i4>
      </vt:variant>
      <vt:variant>
        <vt:i4>0</vt:i4>
      </vt:variant>
      <vt:variant>
        <vt:i4>5</vt:i4>
      </vt:variant>
      <vt:variant>
        <vt:lpwstr/>
      </vt:variant>
      <vt:variant>
        <vt:lpwstr>_Toc352768154</vt:lpwstr>
      </vt:variant>
      <vt:variant>
        <vt:i4>1572918</vt:i4>
      </vt:variant>
      <vt:variant>
        <vt:i4>185</vt:i4>
      </vt:variant>
      <vt:variant>
        <vt:i4>0</vt:i4>
      </vt:variant>
      <vt:variant>
        <vt:i4>5</vt:i4>
      </vt:variant>
      <vt:variant>
        <vt:lpwstr/>
      </vt:variant>
      <vt:variant>
        <vt:lpwstr>_Toc352768153</vt:lpwstr>
      </vt:variant>
      <vt:variant>
        <vt:i4>1572918</vt:i4>
      </vt:variant>
      <vt:variant>
        <vt:i4>179</vt:i4>
      </vt:variant>
      <vt:variant>
        <vt:i4>0</vt:i4>
      </vt:variant>
      <vt:variant>
        <vt:i4>5</vt:i4>
      </vt:variant>
      <vt:variant>
        <vt:lpwstr/>
      </vt:variant>
      <vt:variant>
        <vt:lpwstr>_Toc352768152</vt:lpwstr>
      </vt:variant>
      <vt:variant>
        <vt:i4>1572918</vt:i4>
      </vt:variant>
      <vt:variant>
        <vt:i4>173</vt:i4>
      </vt:variant>
      <vt:variant>
        <vt:i4>0</vt:i4>
      </vt:variant>
      <vt:variant>
        <vt:i4>5</vt:i4>
      </vt:variant>
      <vt:variant>
        <vt:lpwstr/>
      </vt:variant>
      <vt:variant>
        <vt:lpwstr>_Toc352768151</vt:lpwstr>
      </vt:variant>
      <vt:variant>
        <vt:i4>1572918</vt:i4>
      </vt:variant>
      <vt:variant>
        <vt:i4>167</vt:i4>
      </vt:variant>
      <vt:variant>
        <vt:i4>0</vt:i4>
      </vt:variant>
      <vt:variant>
        <vt:i4>5</vt:i4>
      </vt:variant>
      <vt:variant>
        <vt:lpwstr/>
      </vt:variant>
      <vt:variant>
        <vt:lpwstr>_Toc352768150</vt:lpwstr>
      </vt:variant>
      <vt:variant>
        <vt:i4>1638454</vt:i4>
      </vt:variant>
      <vt:variant>
        <vt:i4>161</vt:i4>
      </vt:variant>
      <vt:variant>
        <vt:i4>0</vt:i4>
      </vt:variant>
      <vt:variant>
        <vt:i4>5</vt:i4>
      </vt:variant>
      <vt:variant>
        <vt:lpwstr/>
      </vt:variant>
      <vt:variant>
        <vt:lpwstr>_Toc352768149</vt:lpwstr>
      </vt:variant>
      <vt:variant>
        <vt:i4>1638454</vt:i4>
      </vt:variant>
      <vt:variant>
        <vt:i4>155</vt:i4>
      </vt:variant>
      <vt:variant>
        <vt:i4>0</vt:i4>
      </vt:variant>
      <vt:variant>
        <vt:i4>5</vt:i4>
      </vt:variant>
      <vt:variant>
        <vt:lpwstr/>
      </vt:variant>
      <vt:variant>
        <vt:lpwstr>_Toc352768148</vt:lpwstr>
      </vt:variant>
      <vt:variant>
        <vt:i4>1638454</vt:i4>
      </vt:variant>
      <vt:variant>
        <vt:i4>149</vt:i4>
      </vt:variant>
      <vt:variant>
        <vt:i4>0</vt:i4>
      </vt:variant>
      <vt:variant>
        <vt:i4>5</vt:i4>
      </vt:variant>
      <vt:variant>
        <vt:lpwstr/>
      </vt:variant>
      <vt:variant>
        <vt:lpwstr>_Toc352768147</vt:lpwstr>
      </vt:variant>
      <vt:variant>
        <vt:i4>1638454</vt:i4>
      </vt:variant>
      <vt:variant>
        <vt:i4>143</vt:i4>
      </vt:variant>
      <vt:variant>
        <vt:i4>0</vt:i4>
      </vt:variant>
      <vt:variant>
        <vt:i4>5</vt:i4>
      </vt:variant>
      <vt:variant>
        <vt:lpwstr/>
      </vt:variant>
      <vt:variant>
        <vt:lpwstr>_Toc352768146</vt:lpwstr>
      </vt:variant>
      <vt:variant>
        <vt:i4>1638454</vt:i4>
      </vt:variant>
      <vt:variant>
        <vt:i4>137</vt:i4>
      </vt:variant>
      <vt:variant>
        <vt:i4>0</vt:i4>
      </vt:variant>
      <vt:variant>
        <vt:i4>5</vt:i4>
      </vt:variant>
      <vt:variant>
        <vt:lpwstr/>
      </vt:variant>
      <vt:variant>
        <vt:lpwstr>_Toc352768145</vt:lpwstr>
      </vt:variant>
      <vt:variant>
        <vt:i4>1638454</vt:i4>
      </vt:variant>
      <vt:variant>
        <vt:i4>131</vt:i4>
      </vt:variant>
      <vt:variant>
        <vt:i4>0</vt:i4>
      </vt:variant>
      <vt:variant>
        <vt:i4>5</vt:i4>
      </vt:variant>
      <vt:variant>
        <vt:lpwstr/>
      </vt:variant>
      <vt:variant>
        <vt:lpwstr>_Toc352768144</vt:lpwstr>
      </vt:variant>
      <vt:variant>
        <vt:i4>1638454</vt:i4>
      </vt:variant>
      <vt:variant>
        <vt:i4>125</vt:i4>
      </vt:variant>
      <vt:variant>
        <vt:i4>0</vt:i4>
      </vt:variant>
      <vt:variant>
        <vt:i4>5</vt:i4>
      </vt:variant>
      <vt:variant>
        <vt:lpwstr/>
      </vt:variant>
      <vt:variant>
        <vt:lpwstr>_Toc352768143</vt:lpwstr>
      </vt:variant>
      <vt:variant>
        <vt:i4>1638454</vt:i4>
      </vt:variant>
      <vt:variant>
        <vt:i4>119</vt:i4>
      </vt:variant>
      <vt:variant>
        <vt:i4>0</vt:i4>
      </vt:variant>
      <vt:variant>
        <vt:i4>5</vt:i4>
      </vt:variant>
      <vt:variant>
        <vt:lpwstr/>
      </vt:variant>
      <vt:variant>
        <vt:lpwstr>_Toc352768142</vt:lpwstr>
      </vt:variant>
      <vt:variant>
        <vt:i4>1638454</vt:i4>
      </vt:variant>
      <vt:variant>
        <vt:i4>113</vt:i4>
      </vt:variant>
      <vt:variant>
        <vt:i4>0</vt:i4>
      </vt:variant>
      <vt:variant>
        <vt:i4>5</vt:i4>
      </vt:variant>
      <vt:variant>
        <vt:lpwstr/>
      </vt:variant>
      <vt:variant>
        <vt:lpwstr>_Toc352768141</vt:lpwstr>
      </vt:variant>
      <vt:variant>
        <vt:i4>1638454</vt:i4>
      </vt:variant>
      <vt:variant>
        <vt:i4>107</vt:i4>
      </vt:variant>
      <vt:variant>
        <vt:i4>0</vt:i4>
      </vt:variant>
      <vt:variant>
        <vt:i4>5</vt:i4>
      </vt:variant>
      <vt:variant>
        <vt:lpwstr/>
      </vt:variant>
      <vt:variant>
        <vt:lpwstr>_Toc352768140</vt:lpwstr>
      </vt:variant>
      <vt:variant>
        <vt:i4>1966134</vt:i4>
      </vt:variant>
      <vt:variant>
        <vt:i4>101</vt:i4>
      </vt:variant>
      <vt:variant>
        <vt:i4>0</vt:i4>
      </vt:variant>
      <vt:variant>
        <vt:i4>5</vt:i4>
      </vt:variant>
      <vt:variant>
        <vt:lpwstr/>
      </vt:variant>
      <vt:variant>
        <vt:lpwstr>_Toc352768139</vt:lpwstr>
      </vt:variant>
      <vt:variant>
        <vt:i4>1966134</vt:i4>
      </vt:variant>
      <vt:variant>
        <vt:i4>95</vt:i4>
      </vt:variant>
      <vt:variant>
        <vt:i4>0</vt:i4>
      </vt:variant>
      <vt:variant>
        <vt:i4>5</vt:i4>
      </vt:variant>
      <vt:variant>
        <vt:lpwstr/>
      </vt:variant>
      <vt:variant>
        <vt:lpwstr>_Toc352768138</vt:lpwstr>
      </vt:variant>
      <vt:variant>
        <vt:i4>1966134</vt:i4>
      </vt:variant>
      <vt:variant>
        <vt:i4>89</vt:i4>
      </vt:variant>
      <vt:variant>
        <vt:i4>0</vt:i4>
      </vt:variant>
      <vt:variant>
        <vt:i4>5</vt:i4>
      </vt:variant>
      <vt:variant>
        <vt:lpwstr/>
      </vt:variant>
      <vt:variant>
        <vt:lpwstr>_Toc352768137</vt:lpwstr>
      </vt:variant>
      <vt:variant>
        <vt:i4>1966134</vt:i4>
      </vt:variant>
      <vt:variant>
        <vt:i4>83</vt:i4>
      </vt:variant>
      <vt:variant>
        <vt:i4>0</vt:i4>
      </vt:variant>
      <vt:variant>
        <vt:i4>5</vt:i4>
      </vt:variant>
      <vt:variant>
        <vt:lpwstr/>
      </vt:variant>
      <vt:variant>
        <vt:lpwstr>_Toc352768136</vt:lpwstr>
      </vt:variant>
      <vt:variant>
        <vt:i4>1966134</vt:i4>
      </vt:variant>
      <vt:variant>
        <vt:i4>77</vt:i4>
      </vt:variant>
      <vt:variant>
        <vt:i4>0</vt:i4>
      </vt:variant>
      <vt:variant>
        <vt:i4>5</vt:i4>
      </vt:variant>
      <vt:variant>
        <vt:lpwstr/>
      </vt:variant>
      <vt:variant>
        <vt:lpwstr>_Toc352768135</vt:lpwstr>
      </vt:variant>
      <vt:variant>
        <vt:i4>1966134</vt:i4>
      </vt:variant>
      <vt:variant>
        <vt:i4>71</vt:i4>
      </vt:variant>
      <vt:variant>
        <vt:i4>0</vt:i4>
      </vt:variant>
      <vt:variant>
        <vt:i4>5</vt:i4>
      </vt:variant>
      <vt:variant>
        <vt:lpwstr/>
      </vt:variant>
      <vt:variant>
        <vt:lpwstr>_Toc352768134</vt:lpwstr>
      </vt:variant>
      <vt:variant>
        <vt:i4>1966134</vt:i4>
      </vt:variant>
      <vt:variant>
        <vt:i4>65</vt:i4>
      </vt:variant>
      <vt:variant>
        <vt:i4>0</vt:i4>
      </vt:variant>
      <vt:variant>
        <vt:i4>5</vt:i4>
      </vt:variant>
      <vt:variant>
        <vt:lpwstr/>
      </vt:variant>
      <vt:variant>
        <vt:lpwstr>_Toc352768133</vt:lpwstr>
      </vt:variant>
      <vt:variant>
        <vt:i4>1966134</vt:i4>
      </vt:variant>
      <vt:variant>
        <vt:i4>59</vt:i4>
      </vt:variant>
      <vt:variant>
        <vt:i4>0</vt:i4>
      </vt:variant>
      <vt:variant>
        <vt:i4>5</vt:i4>
      </vt:variant>
      <vt:variant>
        <vt:lpwstr/>
      </vt:variant>
      <vt:variant>
        <vt:lpwstr>_Toc352768132</vt:lpwstr>
      </vt:variant>
      <vt:variant>
        <vt:i4>1966134</vt:i4>
      </vt:variant>
      <vt:variant>
        <vt:i4>53</vt:i4>
      </vt:variant>
      <vt:variant>
        <vt:i4>0</vt:i4>
      </vt:variant>
      <vt:variant>
        <vt:i4>5</vt:i4>
      </vt:variant>
      <vt:variant>
        <vt:lpwstr/>
      </vt:variant>
      <vt:variant>
        <vt:lpwstr>_Toc352768131</vt:lpwstr>
      </vt:variant>
      <vt:variant>
        <vt:i4>1966134</vt:i4>
      </vt:variant>
      <vt:variant>
        <vt:i4>47</vt:i4>
      </vt:variant>
      <vt:variant>
        <vt:i4>0</vt:i4>
      </vt:variant>
      <vt:variant>
        <vt:i4>5</vt:i4>
      </vt:variant>
      <vt:variant>
        <vt:lpwstr/>
      </vt:variant>
      <vt:variant>
        <vt:lpwstr>_Toc352768130</vt:lpwstr>
      </vt:variant>
      <vt:variant>
        <vt:i4>2031670</vt:i4>
      </vt:variant>
      <vt:variant>
        <vt:i4>41</vt:i4>
      </vt:variant>
      <vt:variant>
        <vt:i4>0</vt:i4>
      </vt:variant>
      <vt:variant>
        <vt:i4>5</vt:i4>
      </vt:variant>
      <vt:variant>
        <vt:lpwstr/>
      </vt:variant>
      <vt:variant>
        <vt:lpwstr>_Toc352768129</vt:lpwstr>
      </vt:variant>
      <vt:variant>
        <vt:i4>2031670</vt:i4>
      </vt:variant>
      <vt:variant>
        <vt:i4>35</vt:i4>
      </vt:variant>
      <vt:variant>
        <vt:i4>0</vt:i4>
      </vt:variant>
      <vt:variant>
        <vt:i4>5</vt:i4>
      </vt:variant>
      <vt:variant>
        <vt:lpwstr/>
      </vt:variant>
      <vt:variant>
        <vt:lpwstr>_Toc352768128</vt:lpwstr>
      </vt:variant>
      <vt:variant>
        <vt:i4>2031670</vt:i4>
      </vt:variant>
      <vt:variant>
        <vt:i4>29</vt:i4>
      </vt:variant>
      <vt:variant>
        <vt:i4>0</vt:i4>
      </vt:variant>
      <vt:variant>
        <vt:i4>5</vt:i4>
      </vt:variant>
      <vt:variant>
        <vt:lpwstr/>
      </vt:variant>
      <vt:variant>
        <vt:lpwstr>_Toc352768127</vt:lpwstr>
      </vt:variant>
      <vt:variant>
        <vt:i4>2031670</vt:i4>
      </vt:variant>
      <vt:variant>
        <vt:i4>23</vt:i4>
      </vt:variant>
      <vt:variant>
        <vt:i4>0</vt:i4>
      </vt:variant>
      <vt:variant>
        <vt:i4>5</vt:i4>
      </vt:variant>
      <vt:variant>
        <vt:lpwstr/>
      </vt:variant>
      <vt:variant>
        <vt:lpwstr>_Toc352768126</vt:lpwstr>
      </vt:variant>
      <vt:variant>
        <vt:i4>2031670</vt:i4>
      </vt:variant>
      <vt:variant>
        <vt:i4>17</vt:i4>
      </vt:variant>
      <vt:variant>
        <vt:i4>0</vt:i4>
      </vt:variant>
      <vt:variant>
        <vt:i4>5</vt:i4>
      </vt:variant>
      <vt:variant>
        <vt:lpwstr/>
      </vt:variant>
      <vt:variant>
        <vt:lpwstr>_Toc352768125</vt:lpwstr>
      </vt:variant>
      <vt:variant>
        <vt:i4>2031670</vt:i4>
      </vt:variant>
      <vt:variant>
        <vt:i4>11</vt:i4>
      </vt:variant>
      <vt:variant>
        <vt:i4>0</vt:i4>
      </vt:variant>
      <vt:variant>
        <vt:i4>5</vt:i4>
      </vt:variant>
      <vt:variant>
        <vt:lpwstr/>
      </vt:variant>
      <vt:variant>
        <vt:lpwstr>_Toc352768124</vt:lpwstr>
      </vt:variant>
      <vt:variant>
        <vt:i4>2031670</vt:i4>
      </vt:variant>
      <vt:variant>
        <vt:i4>5</vt:i4>
      </vt:variant>
      <vt:variant>
        <vt:i4>0</vt:i4>
      </vt:variant>
      <vt:variant>
        <vt:i4>5</vt:i4>
      </vt:variant>
      <vt:variant>
        <vt:lpwstr/>
      </vt:variant>
      <vt:variant>
        <vt:lpwstr>_Toc352768123</vt:lpwstr>
      </vt:variant>
      <vt:variant>
        <vt:i4>6684776</vt:i4>
      </vt:variant>
      <vt:variant>
        <vt:i4>0</vt:i4>
      </vt:variant>
      <vt:variant>
        <vt:i4>0</vt:i4>
      </vt:variant>
      <vt:variant>
        <vt:i4>5</vt:i4>
      </vt:variant>
      <vt:variant>
        <vt:lpwstr>http://itsm.hscni.net/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HSC ICT SECURITY POLICY</dc:title>
  <dc:creator>Michael Harnett;Jill Nicholson</dc:creator>
  <cp:keywords>HSC;ICT;Security;Policy</cp:keywords>
  <cp:lastModifiedBy>Fergus Wills</cp:lastModifiedBy>
  <cp:revision>7</cp:revision>
  <cp:lastPrinted>2013-05-16T14:31:00Z</cp:lastPrinted>
  <dcterms:created xsi:type="dcterms:W3CDTF">2015-08-14T13:30:00Z</dcterms:created>
  <dcterms:modified xsi:type="dcterms:W3CDTF">2015-08-14T14:00:00Z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0x0101001ACA8CD79F1C35498437CE89B2740851</vt:lpwstr>
  </property>
</Properties>
</file>